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12" w:lineRule="auto"/>
        <w:jc w:val="center"/>
        <w:rPr>
          <w:b w:val="1"/>
          <w:sz w:val="26"/>
          <w:szCs w:val="26"/>
        </w:rPr>
      </w:pPr>
      <w:bookmarkStart w:colFirst="0" w:colLast="0" w:name="_heading=h.gjdgxs" w:id="0"/>
      <w:bookmarkEnd w:id="0"/>
      <w:r w:rsidDel="00000000" w:rsidR="00000000" w:rsidRPr="00000000">
        <w:rPr>
          <w:b w:val="1"/>
          <w:sz w:val="26"/>
          <w:szCs w:val="26"/>
          <w:rtl w:val="0"/>
        </w:rPr>
        <w:t xml:space="preserve">QUY TRÌNH </w:t>
      </w:r>
    </w:p>
    <w:p w:rsidR="00000000" w:rsidDel="00000000" w:rsidP="00000000" w:rsidRDefault="00000000" w:rsidRPr="00000000" w14:paraId="00000002">
      <w:pPr>
        <w:spacing w:after="0" w:line="312" w:lineRule="auto"/>
        <w:jc w:val="center"/>
        <w:rPr>
          <w:b w:val="1"/>
          <w:sz w:val="26"/>
          <w:szCs w:val="26"/>
        </w:rPr>
      </w:pPr>
      <w:r w:rsidDel="00000000" w:rsidR="00000000" w:rsidRPr="00000000">
        <w:rPr>
          <w:b w:val="1"/>
          <w:sz w:val="26"/>
          <w:szCs w:val="26"/>
          <w:rtl w:val="0"/>
        </w:rPr>
        <w:t xml:space="preserve">KỸ THUẬT TRỒNG CÂY CHÈ </w:t>
      </w:r>
    </w:p>
    <w:p w:rsidR="00000000" w:rsidDel="00000000" w:rsidP="00000000" w:rsidRDefault="00000000" w:rsidRPr="00000000" w14:paraId="00000003">
      <w:pPr>
        <w:spacing w:after="0" w:line="312" w:lineRule="auto"/>
        <w:jc w:val="center"/>
        <w:rPr>
          <w:b w:val="1"/>
          <w:sz w:val="26"/>
          <w:szCs w:val="26"/>
        </w:rPr>
      </w:pPr>
      <w:r w:rsidDel="00000000" w:rsidR="00000000" w:rsidRPr="00000000">
        <w:rPr>
          <w:b w:val="1"/>
          <w:sz w:val="26"/>
          <w:szCs w:val="26"/>
          <w:rtl w:val="0"/>
        </w:rPr>
        <w:t xml:space="preserve">(</w:t>
      </w:r>
      <w:r w:rsidDel="00000000" w:rsidR="00000000" w:rsidRPr="00000000">
        <w:rPr>
          <w:b w:val="1"/>
          <w:i w:val="1"/>
          <w:sz w:val="26"/>
          <w:szCs w:val="26"/>
          <w:highlight w:val="white"/>
          <w:rtl w:val="0"/>
        </w:rPr>
        <w:t xml:space="preserve">Camelia sinensis</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04">
      <w:pPr>
        <w:spacing w:after="0" w:line="312" w:lineRule="auto"/>
        <w:jc w:val="center"/>
        <w:rPr>
          <w:b w:val="1"/>
          <w:sz w:val="26"/>
          <w:szCs w:val="26"/>
        </w:rPr>
      </w:pPr>
      <w:r w:rsidDel="00000000" w:rsidR="00000000" w:rsidRPr="00000000">
        <w:rPr>
          <w:b w:val="1"/>
          <w:sz w:val="26"/>
          <w:szCs w:val="26"/>
          <w:rtl w:val="0"/>
        </w:rPr>
        <w:t xml:space="preserve">Tên tiếng Anh: Tea</w:t>
      </w:r>
    </w:p>
    <w:p w:rsidR="00000000" w:rsidDel="00000000" w:rsidP="00000000" w:rsidRDefault="00000000" w:rsidRPr="00000000" w14:paraId="00000005">
      <w:pPr>
        <w:spacing w:after="0" w:line="312" w:lineRule="auto"/>
        <w:ind w:left="3686" w:firstLine="0"/>
        <w:jc w:val="both"/>
        <w:rPr>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1751175</wp:posOffset>
            </wp:positionH>
            <wp:positionV relativeFrom="paragraph">
              <wp:posOffset>219075</wp:posOffset>
            </wp:positionV>
            <wp:extent cx="2460198" cy="1847743"/>
            <wp:effectExtent b="0" l="0" r="0" t="0"/>
            <wp:wrapTopAndBottom distB="0" distT="0"/>
            <wp:docPr descr="F:\Xuan Trung\Giáo trình, quy trình\Thư mục mới\che-xanh-ba-trai-1024x576-1.jpg" id="152699560" name="image9.jpg"/>
            <a:graphic>
              <a:graphicData uri="http://schemas.openxmlformats.org/drawingml/2006/picture">
                <pic:pic>
                  <pic:nvPicPr>
                    <pic:cNvPr descr="F:\Xuan Trung\Giáo trình, quy trình\Thư mục mới\che-xanh-ba-trai-1024x576-1.jpg" id="0" name="image9.jpg"/>
                    <pic:cNvPicPr preferRelativeResize="0"/>
                  </pic:nvPicPr>
                  <pic:blipFill>
                    <a:blip r:embed="rId7"/>
                    <a:srcRect b="0" l="0" r="0" t="0"/>
                    <a:stretch>
                      <a:fillRect/>
                    </a:stretch>
                  </pic:blipFill>
                  <pic:spPr>
                    <a:xfrm>
                      <a:off x="0" y="0"/>
                      <a:ext cx="2460198" cy="1847743"/>
                    </a:xfrm>
                    <a:prstGeom prst="rect"/>
                    <a:ln/>
                  </pic:spPr>
                </pic:pic>
              </a:graphicData>
            </a:graphic>
          </wp:anchor>
        </w:drawing>
      </w:r>
    </w:p>
    <w:p w:rsidR="00000000" w:rsidDel="00000000" w:rsidP="00000000" w:rsidRDefault="00000000" w:rsidRPr="00000000" w14:paraId="00000006">
      <w:pPr>
        <w:tabs>
          <w:tab w:val="left" w:leader="none" w:pos="1125"/>
        </w:tabs>
        <w:spacing w:after="0" w:line="312" w:lineRule="auto"/>
        <w:rPr>
          <w:b w:val="1"/>
          <w:sz w:val="26"/>
          <w:szCs w:val="26"/>
        </w:rPr>
      </w:pPr>
      <w:r w:rsidDel="00000000" w:rsidR="00000000" w:rsidRPr="00000000">
        <w:rPr>
          <w:rtl w:val="0"/>
        </w:rPr>
      </w:r>
    </w:p>
    <w:p w:rsidR="00000000" w:rsidDel="00000000" w:rsidP="00000000" w:rsidRDefault="00000000" w:rsidRPr="00000000" w14:paraId="00000007">
      <w:pPr>
        <w:tabs>
          <w:tab w:val="left" w:leader="none" w:pos="1125"/>
        </w:tabs>
        <w:spacing w:after="0" w:line="312" w:lineRule="auto"/>
        <w:jc w:val="center"/>
        <w:rPr>
          <w:b w:val="1"/>
          <w:sz w:val="26"/>
          <w:szCs w:val="26"/>
          <w:highlight w:val="white"/>
        </w:rPr>
      </w:pPr>
      <w:r w:rsidDel="00000000" w:rsidR="00000000" w:rsidRPr="00000000">
        <w:rPr>
          <w:b w:val="1"/>
          <w:sz w:val="26"/>
          <w:szCs w:val="26"/>
          <w:rtl w:val="0"/>
        </w:rPr>
        <w:t xml:space="preserve"> THÔNG TIN CHUNG</w:t>
      </w:r>
      <w:r w:rsidDel="00000000" w:rsidR="00000000" w:rsidRPr="00000000">
        <w:rPr>
          <w:rtl w:val="0"/>
        </w:rPr>
      </w:r>
    </w:p>
    <w:p w:rsidR="00000000" w:rsidDel="00000000" w:rsidP="00000000" w:rsidRDefault="00000000" w:rsidRPr="00000000" w14:paraId="00000008">
      <w:pPr>
        <w:spacing w:after="0" w:line="312" w:lineRule="auto"/>
        <w:jc w:val="both"/>
        <w:rPr>
          <w:b w:val="1"/>
          <w:sz w:val="26"/>
          <w:szCs w:val="26"/>
        </w:rPr>
      </w:pPr>
      <w:r w:rsidDel="00000000" w:rsidR="00000000" w:rsidRPr="00000000">
        <w:rPr>
          <w:b w:val="1"/>
          <w:sz w:val="26"/>
          <w:szCs w:val="26"/>
          <w:rtl w:val="0"/>
        </w:rPr>
        <w:t xml:space="preserve">1. Tên quy trình: “</w:t>
      </w:r>
      <w:r w:rsidDel="00000000" w:rsidR="00000000" w:rsidRPr="00000000">
        <w:rPr>
          <w:b w:val="1"/>
          <w:i w:val="1"/>
          <w:sz w:val="26"/>
          <w:szCs w:val="26"/>
          <w:rtl w:val="0"/>
        </w:rPr>
        <w:t xml:space="preserve">Quy trình kỹ thuật trồng cây chè</w:t>
      </w:r>
      <w:r w:rsidDel="00000000" w:rsidR="00000000" w:rsidRPr="00000000">
        <w:rPr>
          <w:b w:val="1"/>
          <w:sz w:val="26"/>
          <w:szCs w:val="26"/>
          <w:rtl w:val="0"/>
        </w:rPr>
        <w:t xml:space="preserve">”.</w:t>
      </w:r>
    </w:p>
    <w:p w:rsidR="00000000" w:rsidDel="00000000" w:rsidP="00000000" w:rsidRDefault="00000000" w:rsidRPr="00000000" w14:paraId="00000009">
      <w:pPr>
        <w:spacing w:after="0" w:line="312" w:lineRule="auto"/>
        <w:jc w:val="both"/>
        <w:rPr>
          <w:b w:val="1"/>
          <w:sz w:val="26"/>
          <w:szCs w:val="26"/>
        </w:rPr>
      </w:pPr>
      <w:r w:rsidDel="00000000" w:rsidR="00000000" w:rsidRPr="00000000">
        <w:rPr>
          <w:b w:val="1"/>
          <w:sz w:val="26"/>
          <w:szCs w:val="26"/>
          <w:rtl w:val="0"/>
        </w:rPr>
        <w:t xml:space="preserve">2. Cơ quan tác giả: </w:t>
      </w:r>
    </w:p>
    <w:p w:rsidR="00000000" w:rsidDel="00000000" w:rsidP="00000000" w:rsidRDefault="00000000" w:rsidRPr="00000000" w14:paraId="0000000A">
      <w:pPr>
        <w:spacing w:after="0" w:line="312" w:lineRule="auto"/>
        <w:jc w:val="both"/>
        <w:rPr>
          <w:b w:val="1"/>
          <w:sz w:val="26"/>
          <w:szCs w:val="26"/>
        </w:rPr>
      </w:pPr>
      <w:r w:rsidDel="00000000" w:rsidR="00000000" w:rsidRPr="00000000">
        <w:rPr>
          <w:b w:val="1"/>
          <w:sz w:val="26"/>
          <w:szCs w:val="26"/>
          <w:rtl w:val="0"/>
        </w:rPr>
        <w:t xml:space="preserve">3. Phạm vi áp dụng:</w:t>
      </w:r>
    </w:p>
    <w:p w:rsidR="00000000" w:rsidDel="00000000" w:rsidP="00000000" w:rsidRDefault="00000000" w:rsidRPr="00000000" w14:paraId="0000000B">
      <w:pPr>
        <w:tabs>
          <w:tab w:val="left" w:leader="none" w:pos="0"/>
        </w:tabs>
        <w:spacing w:after="0" w:line="312" w:lineRule="auto"/>
        <w:ind w:firstLine="567"/>
        <w:jc w:val="both"/>
        <w:rPr>
          <w:sz w:val="26"/>
          <w:szCs w:val="26"/>
        </w:rPr>
      </w:pPr>
      <w:r w:rsidDel="00000000" w:rsidR="00000000" w:rsidRPr="00000000">
        <w:rPr>
          <w:sz w:val="26"/>
          <w:szCs w:val="26"/>
          <w:rtl w:val="0"/>
        </w:rPr>
        <w:tab/>
        <w:t xml:space="preserve">- Quy trình này được áp dụng đối với mỗi cá nhân, tập thể, tổ chức sản xuất chè theo công nghệ của công ty TNHH Công nghệ sinh học Tenabio Việt Đức.</w:t>
      </w:r>
    </w:p>
    <w:p w:rsidR="00000000" w:rsidDel="00000000" w:rsidP="00000000" w:rsidRDefault="00000000" w:rsidRPr="00000000" w14:paraId="0000000C">
      <w:pPr>
        <w:tabs>
          <w:tab w:val="left" w:leader="none" w:pos="0"/>
        </w:tabs>
        <w:spacing w:after="0" w:line="312" w:lineRule="auto"/>
        <w:ind w:firstLine="709"/>
        <w:jc w:val="both"/>
        <w:rPr>
          <w:sz w:val="26"/>
          <w:szCs w:val="26"/>
        </w:rPr>
      </w:pPr>
      <w:r w:rsidDel="00000000" w:rsidR="00000000" w:rsidRPr="00000000">
        <w:rPr>
          <w:sz w:val="26"/>
          <w:szCs w:val="26"/>
          <w:rtl w:val="0"/>
        </w:rPr>
        <w:t xml:space="preserve">- Áp dụng cho các vùng trồng chè trên toàn quốc.</w:t>
      </w:r>
    </w:p>
    <w:p w:rsidR="00000000" w:rsidDel="00000000" w:rsidP="00000000" w:rsidRDefault="00000000" w:rsidRPr="00000000" w14:paraId="0000000D">
      <w:pPr>
        <w:spacing w:after="0" w:line="312" w:lineRule="auto"/>
        <w:jc w:val="both"/>
        <w:rPr>
          <w:b w:val="1"/>
          <w:sz w:val="26"/>
          <w:szCs w:val="26"/>
        </w:rPr>
      </w:pPr>
      <w:r w:rsidDel="00000000" w:rsidR="00000000" w:rsidRPr="00000000">
        <w:rPr>
          <w:b w:val="1"/>
          <w:sz w:val="26"/>
          <w:szCs w:val="26"/>
          <w:rtl w:val="0"/>
        </w:rPr>
        <w:t xml:space="preserve">4. Tài liệu viện dẫn:</w:t>
      </w:r>
    </w:p>
    <w:p w:rsidR="00000000" w:rsidDel="00000000" w:rsidP="00000000" w:rsidRDefault="00000000" w:rsidRPr="00000000" w14:paraId="0000000E">
      <w:pPr>
        <w:shd w:fill="ffffff" w:val="clear"/>
        <w:spacing w:after="0" w:line="312" w:lineRule="auto"/>
        <w:ind w:firstLine="709"/>
        <w:jc w:val="both"/>
        <w:rPr>
          <w:sz w:val="26"/>
          <w:szCs w:val="26"/>
        </w:rPr>
      </w:pPr>
      <w:r w:rsidDel="00000000" w:rsidR="00000000" w:rsidRPr="00000000">
        <w:rPr>
          <w:sz w:val="26"/>
          <w:szCs w:val="26"/>
          <w:rtl w:val="0"/>
        </w:rPr>
        <w:t xml:space="preserve"> - “Luật trồng trọt” (Luật số: 31/2018/QH14, ngày 19/11/2018 của Quốc Hội, nước Cộng hòa xã hội chủ nghĩa Việt Nam).</w:t>
      </w:r>
    </w:p>
    <w:p w:rsidR="00000000" w:rsidDel="00000000" w:rsidP="00000000" w:rsidRDefault="00000000" w:rsidRPr="00000000" w14:paraId="0000000F">
      <w:pPr>
        <w:spacing w:after="0" w:line="312" w:lineRule="auto"/>
        <w:ind w:firstLine="720"/>
        <w:jc w:val="both"/>
        <w:rPr>
          <w:b w:val="1"/>
          <w:sz w:val="26"/>
          <w:szCs w:val="26"/>
        </w:rPr>
      </w:pPr>
      <w:r w:rsidDel="00000000" w:rsidR="00000000" w:rsidRPr="00000000">
        <w:rPr>
          <w:sz w:val="26"/>
          <w:szCs w:val="26"/>
          <w:rtl w:val="0"/>
        </w:rPr>
        <w:t xml:space="preserve">- Quy trình kỹ thuật canh tác chè cành cao sản, tỉnh Lâm Đồng.</w:t>
      </w:r>
      <w:r w:rsidDel="00000000" w:rsidR="00000000" w:rsidRPr="00000000">
        <w:rPr>
          <w:rtl w:val="0"/>
        </w:rPr>
      </w:r>
    </w:p>
    <w:p w:rsidR="00000000" w:rsidDel="00000000" w:rsidP="00000000" w:rsidRDefault="00000000" w:rsidRPr="00000000" w14:paraId="00000010">
      <w:pPr>
        <w:spacing w:after="0" w:line="312" w:lineRule="auto"/>
        <w:ind w:firstLine="709"/>
        <w:jc w:val="both"/>
        <w:rPr>
          <w:sz w:val="26"/>
          <w:szCs w:val="26"/>
        </w:rPr>
      </w:pPr>
      <w:r w:rsidDel="00000000" w:rsidR="00000000" w:rsidRPr="00000000">
        <w:rPr>
          <w:i w:val="1"/>
          <w:sz w:val="26"/>
          <w:szCs w:val="26"/>
          <w:highlight w:val="white"/>
          <w:rtl w:val="0"/>
        </w:rPr>
        <w:t xml:space="preserve">- 10TCN 446:2001 </w:t>
      </w:r>
      <w:r w:rsidDel="00000000" w:rsidR="00000000" w:rsidRPr="00000000">
        <w:rPr>
          <w:sz w:val="26"/>
          <w:szCs w:val="26"/>
          <w:rtl w:val="0"/>
        </w:rPr>
        <w:t xml:space="preserve">Quy trình kỹ thuật trồng, chăm sóc và thu hoạch chè ban hành theo quyết định 18/2001 ngày 07/03/2001 - Bộ NN và PTNT.</w:t>
      </w:r>
    </w:p>
    <w:p w:rsidR="00000000" w:rsidDel="00000000" w:rsidP="00000000" w:rsidRDefault="00000000" w:rsidRPr="00000000" w14:paraId="00000011">
      <w:pPr>
        <w:spacing w:after="0" w:line="312" w:lineRule="auto"/>
        <w:jc w:val="both"/>
        <w:rPr>
          <w:b w:val="1"/>
          <w:sz w:val="26"/>
          <w:szCs w:val="26"/>
        </w:rPr>
      </w:pPr>
      <w:r w:rsidDel="00000000" w:rsidR="00000000" w:rsidRPr="00000000">
        <w:rPr>
          <w:b w:val="1"/>
          <w:sz w:val="26"/>
          <w:szCs w:val="26"/>
          <w:rtl w:val="0"/>
        </w:rPr>
        <w:t xml:space="preserve">5. Căn cứ xây dựng quy trình:</w:t>
      </w:r>
    </w:p>
    <w:p w:rsidR="00000000" w:rsidDel="00000000" w:rsidP="00000000" w:rsidRDefault="00000000" w:rsidRPr="00000000" w14:paraId="00000012">
      <w:pPr>
        <w:spacing w:after="0" w:line="312" w:lineRule="auto"/>
        <w:jc w:val="both"/>
        <w:rPr>
          <w:sz w:val="26"/>
          <w:szCs w:val="26"/>
        </w:rPr>
      </w:pPr>
      <w:r w:rsidDel="00000000" w:rsidR="00000000" w:rsidRPr="00000000">
        <w:rPr>
          <w:sz w:val="26"/>
          <w:szCs w:val="26"/>
          <w:rtl w:val="0"/>
        </w:rPr>
        <w:tab/>
        <w:t xml:space="preserve">Xuất phát từ các kết quả thực hiện mô hình thử nghiệm phân bón của công ty tại một số vùng trồng chè như: Bắc Giang; Thái Nguyên; Tuyên Quang; Nghệ An; Hà Tĩnh; Sơn La; Gia Lai.</w:t>
      </w:r>
    </w:p>
    <w:p w:rsidR="00000000" w:rsidDel="00000000" w:rsidP="00000000" w:rsidRDefault="00000000" w:rsidRPr="00000000" w14:paraId="00000013">
      <w:pPr>
        <w:spacing w:after="0" w:line="312" w:lineRule="auto"/>
        <w:ind w:firstLine="360"/>
        <w:jc w:val="center"/>
        <w:rPr>
          <w:b w:val="1"/>
          <w:sz w:val="26"/>
          <w:szCs w:val="26"/>
        </w:rPr>
      </w:pPr>
      <w:r w:rsidDel="00000000" w:rsidR="00000000" w:rsidRPr="00000000">
        <w:rPr>
          <w:rtl w:val="0"/>
        </w:rPr>
      </w:r>
    </w:p>
    <w:p w:rsidR="00000000" w:rsidDel="00000000" w:rsidP="00000000" w:rsidRDefault="00000000" w:rsidRPr="00000000" w14:paraId="00000014">
      <w:pPr>
        <w:spacing w:after="0" w:line="312" w:lineRule="auto"/>
        <w:jc w:val="center"/>
        <w:rPr>
          <w:b w:val="1"/>
          <w:sz w:val="26"/>
          <w:szCs w:val="26"/>
        </w:rPr>
      </w:pPr>
      <w:r w:rsidDel="00000000" w:rsidR="00000000" w:rsidRPr="00000000">
        <w:br w:type="page"/>
      </w:r>
      <w:r w:rsidDel="00000000" w:rsidR="00000000" w:rsidRPr="00000000">
        <w:rPr>
          <w:b w:val="1"/>
          <w:sz w:val="26"/>
          <w:szCs w:val="26"/>
          <w:rtl w:val="0"/>
        </w:rPr>
        <w:t xml:space="preserve">NỘI DUNG QUY TRÌNH</w:t>
      </w:r>
    </w:p>
    <w:p w:rsidR="00000000" w:rsidDel="00000000" w:rsidP="00000000" w:rsidRDefault="00000000" w:rsidRPr="00000000" w14:paraId="00000015">
      <w:pPr>
        <w:spacing w:after="0" w:line="312" w:lineRule="auto"/>
        <w:jc w:val="center"/>
        <w:rPr>
          <w:b w:val="1"/>
          <w:sz w:val="26"/>
          <w:szCs w:val="26"/>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284" w:right="0" w:hanging="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Thiết kế vườn trồng</w:t>
      </w:r>
    </w:p>
    <w:p w:rsidR="00000000" w:rsidDel="00000000" w:rsidP="00000000" w:rsidRDefault="00000000" w:rsidRPr="00000000" w14:paraId="00000017">
      <w:pPr>
        <w:spacing w:after="0" w:line="312" w:lineRule="auto"/>
        <w:ind w:firstLine="567"/>
        <w:jc w:val="both"/>
        <w:rPr>
          <w:sz w:val="26"/>
          <w:szCs w:val="26"/>
        </w:rPr>
      </w:pPr>
      <w:r w:rsidDel="00000000" w:rsidR="00000000" w:rsidRPr="00000000">
        <w:rPr>
          <w:sz w:val="26"/>
          <w:szCs w:val="26"/>
          <w:rtl w:val="0"/>
        </w:rPr>
        <w:t xml:space="preserve">Cây chè được trồng chủ yếu ở vùng đồi núi, với độ dốc từ 0- 25</w:t>
      </w:r>
      <w:r w:rsidDel="00000000" w:rsidR="00000000" w:rsidRPr="00000000">
        <w:rPr>
          <w:sz w:val="26"/>
          <w:szCs w:val="26"/>
          <w:vertAlign w:val="superscript"/>
          <w:rtl w:val="0"/>
        </w:rPr>
        <w:t xml:space="preserve">0</w:t>
      </w:r>
      <w:r w:rsidDel="00000000" w:rsidR="00000000" w:rsidRPr="00000000">
        <w:rPr>
          <w:sz w:val="26"/>
          <w:szCs w:val="26"/>
          <w:rtl w:val="0"/>
        </w:rPr>
        <w:t xml:space="preserve">. Việc thiết kế đồi chè khoa học, hợp lý nhằm sử dụng hiệu quả đồi chè nhiều năm và thuận lợi cho quá trình chăm sóc thu hoạch, đặc biệt làm giảm tác hại xói mòn của đất.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Gồm thiết kế lô, đồi chè (nương chè), đường đi và rãnh chống xói mòn.</w:t>
      </w:r>
    </w:p>
    <w:p w:rsidR="00000000" w:rsidDel="00000000" w:rsidP="00000000" w:rsidRDefault="00000000" w:rsidRPr="00000000" w14:paraId="00000019">
      <w:pPr>
        <w:spacing w:after="0" w:line="312" w:lineRule="auto"/>
        <w:ind w:firstLine="567"/>
        <w:jc w:val="both"/>
        <w:rPr>
          <w:sz w:val="26"/>
          <w:szCs w:val="26"/>
        </w:rPr>
      </w:pPr>
      <w:r w:rsidDel="00000000" w:rsidR="00000000" w:rsidRPr="00000000">
        <w:rPr>
          <w:i w:val="1"/>
          <w:sz w:val="26"/>
          <w:szCs w:val="26"/>
          <w:rtl w:val="0"/>
        </w:rPr>
        <w:t xml:space="preserve">Thiết kế đồi chè: </w:t>
      </w:r>
      <w:r w:rsidDel="00000000" w:rsidR="00000000" w:rsidRPr="00000000">
        <w:rPr>
          <w:sz w:val="26"/>
          <w:szCs w:val="26"/>
          <w:rtl w:val="0"/>
        </w:rPr>
        <w:t xml:space="preserve">Gồm đồi chè, khu chè, lô chè, hàng chè.</w:t>
      </w:r>
    </w:p>
    <w:p w:rsidR="00000000" w:rsidDel="00000000" w:rsidP="00000000" w:rsidRDefault="00000000" w:rsidRPr="00000000" w14:paraId="0000001A">
      <w:pPr>
        <w:spacing w:after="0" w:line="312" w:lineRule="auto"/>
        <w:ind w:firstLine="567"/>
        <w:jc w:val="both"/>
        <w:rPr>
          <w:sz w:val="26"/>
          <w:szCs w:val="26"/>
        </w:rPr>
      </w:pPr>
      <w:r w:rsidDel="00000000" w:rsidR="00000000" w:rsidRPr="00000000">
        <w:rPr>
          <w:sz w:val="26"/>
          <w:szCs w:val="26"/>
          <w:rtl w:val="0"/>
        </w:rPr>
        <w:t xml:space="preserve">- Khu chè: Gồm nhiều đồi nằm gần nhau nhằm mục đích quản lý, thu hoạch, dựa vào điều kiện thiên nhiên để xây dựng. Qui mô khoảng 10 - 25 ha.</w:t>
      </w:r>
    </w:p>
    <w:p w:rsidR="00000000" w:rsidDel="00000000" w:rsidP="00000000" w:rsidRDefault="00000000" w:rsidRPr="00000000" w14:paraId="0000001B">
      <w:pPr>
        <w:spacing w:after="0" w:line="312" w:lineRule="auto"/>
        <w:ind w:firstLine="567"/>
        <w:jc w:val="both"/>
        <w:rPr>
          <w:sz w:val="26"/>
          <w:szCs w:val="26"/>
        </w:rPr>
      </w:pPr>
      <w:r w:rsidDel="00000000" w:rsidR="00000000" w:rsidRPr="00000000">
        <w:rPr>
          <w:sz w:val="26"/>
          <w:szCs w:val="26"/>
          <w:rtl w:val="0"/>
        </w:rPr>
        <w:t xml:space="preserve">- Đồi chè (nương chè) gồm một đồi độc lập, hoặc 1 phần khác liên hoàn với một quả đồi, diện tích khoảng vài ha.</w:t>
      </w:r>
    </w:p>
    <w:p w:rsidR="00000000" w:rsidDel="00000000" w:rsidP="00000000" w:rsidRDefault="00000000" w:rsidRPr="00000000" w14:paraId="0000001C">
      <w:pPr>
        <w:spacing w:after="0" w:line="312" w:lineRule="auto"/>
        <w:ind w:firstLine="567"/>
        <w:jc w:val="both"/>
        <w:rPr>
          <w:sz w:val="26"/>
          <w:szCs w:val="26"/>
        </w:rPr>
      </w:pPr>
      <w:r w:rsidDel="00000000" w:rsidR="00000000" w:rsidRPr="00000000">
        <w:rPr>
          <w:sz w:val="26"/>
          <w:szCs w:val="26"/>
          <w:rtl w:val="0"/>
        </w:rPr>
        <w:t xml:space="preserve">- Lô chè: Gồm nhiều hàng chè diện tích vài ngàn m</w:t>
      </w:r>
      <w:r w:rsidDel="00000000" w:rsidR="00000000" w:rsidRPr="00000000">
        <w:rPr>
          <w:sz w:val="26"/>
          <w:szCs w:val="26"/>
          <w:vertAlign w:val="superscript"/>
          <w:rtl w:val="0"/>
        </w:rPr>
        <w:t xml:space="preserve">2</w:t>
      </w:r>
      <w:r w:rsidDel="00000000" w:rsidR="00000000" w:rsidRPr="00000000">
        <w:rPr>
          <w:sz w:val="26"/>
          <w:szCs w:val="26"/>
          <w:rtl w:val="0"/>
        </w:rPr>
        <w:t xml:space="preserve">, chia lô chè dựa vào yêu cầu đi lại, chăm sóc, hái chè... Ranh giới phân lô là phần chừa lại không trồng chè.</w:t>
      </w:r>
    </w:p>
    <w:p w:rsidR="00000000" w:rsidDel="00000000" w:rsidP="00000000" w:rsidRDefault="00000000" w:rsidRPr="00000000" w14:paraId="0000001D">
      <w:pPr>
        <w:spacing w:after="0" w:line="312" w:lineRule="auto"/>
        <w:ind w:firstLine="567"/>
        <w:jc w:val="both"/>
        <w:rPr>
          <w:sz w:val="26"/>
          <w:szCs w:val="26"/>
        </w:rPr>
      </w:pPr>
      <w:r w:rsidDel="00000000" w:rsidR="00000000" w:rsidRPr="00000000">
        <w:rPr>
          <w:sz w:val="26"/>
          <w:szCs w:val="26"/>
          <w:rtl w:val="0"/>
        </w:rPr>
        <w:t xml:space="preserve">- Hàng chè: Gồm nhiều cây chè trồng liền nhau theo thiết kế, đường thẳng hay đường vành nón tuỳ độ dốc của đồi chè.</w:t>
      </w:r>
    </w:p>
    <w:p w:rsidR="00000000" w:rsidDel="00000000" w:rsidP="00000000" w:rsidRDefault="00000000" w:rsidRPr="00000000" w14:paraId="0000001E">
      <w:pPr>
        <w:spacing w:after="0" w:line="312" w:lineRule="auto"/>
        <w:ind w:firstLine="567"/>
        <w:jc w:val="both"/>
        <w:rPr>
          <w:sz w:val="26"/>
          <w:szCs w:val="26"/>
        </w:rPr>
      </w:pPr>
      <w:r w:rsidDel="00000000" w:rsidR="00000000" w:rsidRPr="00000000">
        <w:rPr>
          <w:sz w:val="26"/>
          <w:szCs w:val="26"/>
          <w:rtl w:val="0"/>
        </w:rPr>
        <w:t xml:space="preserve">Dưới 5 - 6</w:t>
      </w:r>
      <w:r w:rsidDel="00000000" w:rsidR="00000000" w:rsidRPr="00000000">
        <w:rPr>
          <w:sz w:val="26"/>
          <w:szCs w:val="26"/>
          <w:vertAlign w:val="superscript"/>
          <w:rtl w:val="0"/>
        </w:rPr>
        <w:t xml:space="preserve">0</w:t>
      </w:r>
      <w:r w:rsidDel="00000000" w:rsidR="00000000" w:rsidRPr="00000000">
        <w:rPr>
          <w:sz w:val="26"/>
          <w:szCs w:val="26"/>
          <w:rtl w:val="0"/>
        </w:rPr>
        <w:t xml:space="preserve"> hàng chè thẳng, các hàng xép (cụt) đưa ra rìa lô. Từ 6 - 15</w:t>
      </w:r>
      <w:r w:rsidDel="00000000" w:rsidR="00000000" w:rsidRPr="00000000">
        <w:rPr>
          <w:sz w:val="26"/>
          <w:szCs w:val="26"/>
          <w:vertAlign w:val="superscript"/>
          <w:rtl w:val="0"/>
        </w:rPr>
        <w:t xml:space="preserve">0</w:t>
      </w:r>
      <w:r w:rsidDel="00000000" w:rsidR="00000000" w:rsidRPr="00000000">
        <w:rPr>
          <w:sz w:val="26"/>
          <w:szCs w:val="26"/>
          <w:rtl w:val="0"/>
        </w:rPr>
        <w:t xml:space="preserve"> hàng chè trồng theo đường bình độ (vành nón), các hàng xép xen kẽ đều. Từ 15 - 25</w:t>
      </w:r>
      <w:r w:rsidDel="00000000" w:rsidR="00000000" w:rsidRPr="00000000">
        <w:rPr>
          <w:sz w:val="26"/>
          <w:szCs w:val="26"/>
          <w:vertAlign w:val="superscript"/>
          <w:rtl w:val="0"/>
        </w:rPr>
        <w:t xml:space="preserve">0</w:t>
      </w:r>
      <w:r w:rsidDel="00000000" w:rsidR="00000000" w:rsidRPr="00000000">
        <w:rPr>
          <w:sz w:val="26"/>
          <w:szCs w:val="26"/>
          <w:rtl w:val="0"/>
        </w:rPr>
        <w:t xml:space="preserve"> trồng bậc thang hẹp 1 hàng chè theo đường bình độ, hàng xép để xen kẽ đều.</w:t>
      </w:r>
    </w:p>
    <w:p w:rsidR="00000000" w:rsidDel="00000000" w:rsidP="00000000" w:rsidRDefault="00000000" w:rsidRPr="00000000" w14:paraId="0000001F">
      <w:pPr>
        <w:spacing w:after="0" w:line="312" w:lineRule="auto"/>
        <w:ind w:firstLine="567"/>
        <w:jc w:val="both"/>
        <w:rPr>
          <w:sz w:val="26"/>
          <w:szCs w:val="26"/>
        </w:rPr>
      </w:pPr>
      <w:r w:rsidDel="00000000" w:rsidR="00000000" w:rsidRPr="00000000">
        <w:rPr>
          <w:sz w:val="26"/>
          <w:szCs w:val="26"/>
          <w:rtl w:val="0"/>
        </w:rPr>
        <w:t xml:space="preserve">Hàng chè cách nhau từ 1,25 đến 1,5 m tuỳ theo giống và độ dốc đồi chè, cây chè cách nhau 0,35 - 0,50 m.</w:t>
      </w:r>
    </w:p>
    <w:p w:rsidR="00000000" w:rsidDel="00000000" w:rsidP="00000000" w:rsidRDefault="00000000" w:rsidRPr="00000000" w14:paraId="00000020">
      <w:pPr>
        <w:spacing w:after="0" w:line="312" w:lineRule="auto"/>
        <w:ind w:firstLine="567"/>
        <w:jc w:val="both"/>
        <w:rPr>
          <w:sz w:val="26"/>
          <w:szCs w:val="26"/>
        </w:rPr>
      </w:pPr>
      <w:r w:rsidDel="00000000" w:rsidR="00000000" w:rsidRPr="00000000">
        <w:rPr>
          <w:i w:val="1"/>
          <w:sz w:val="26"/>
          <w:szCs w:val="26"/>
          <w:rtl w:val="0"/>
        </w:rPr>
        <w:t xml:space="preserve">Thiết kế hệ thống đường: </w:t>
      </w:r>
      <w:r w:rsidDel="00000000" w:rsidR="00000000" w:rsidRPr="00000000">
        <w:rPr>
          <w:sz w:val="26"/>
          <w:szCs w:val="26"/>
          <w:rtl w:val="0"/>
        </w:rPr>
        <w:t xml:space="preserve">Gồm 4 loại đường.</w:t>
      </w:r>
    </w:p>
    <w:p w:rsidR="00000000" w:rsidDel="00000000" w:rsidP="00000000" w:rsidRDefault="00000000" w:rsidRPr="00000000" w14:paraId="00000021">
      <w:pPr>
        <w:spacing w:after="0" w:line="312" w:lineRule="auto"/>
        <w:ind w:firstLine="567"/>
        <w:jc w:val="both"/>
        <w:rPr>
          <w:sz w:val="26"/>
          <w:szCs w:val="26"/>
        </w:rPr>
      </w:pPr>
      <w:r w:rsidDel="00000000" w:rsidR="00000000" w:rsidRPr="00000000">
        <w:rPr>
          <w:sz w:val="26"/>
          <w:szCs w:val="26"/>
          <w:rtl w:val="0"/>
        </w:rPr>
        <w:t xml:space="preserve">- Đường trục: Nối khu chè với khu khác liền đường chính yêu cầu đường trục ngắn nhất không lầy thụt mùa mưa, ít độ dốc, hai bên đường trồng cây bóng mát, mặt đường rộng 4 - 5m.</w:t>
      </w:r>
    </w:p>
    <w:p w:rsidR="00000000" w:rsidDel="00000000" w:rsidP="00000000" w:rsidRDefault="00000000" w:rsidRPr="00000000" w14:paraId="00000022">
      <w:pPr>
        <w:spacing w:after="0" w:line="312" w:lineRule="auto"/>
        <w:ind w:firstLine="567"/>
        <w:jc w:val="both"/>
        <w:rPr>
          <w:sz w:val="26"/>
          <w:szCs w:val="26"/>
        </w:rPr>
      </w:pPr>
      <w:r w:rsidDel="00000000" w:rsidR="00000000" w:rsidRPr="00000000">
        <w:rPr>
          <w:sz w:val="26"/>
          <w:szCs w:val="26"/>
          <w:rtl w:val="0"/>
        </w:rPr>
        <w:t xml:space="preserve">- Đường trong đồi: Nối liền các đồi chè, yêu cầu kỹ thuật như trên, mặt đường nhỏ hơn 3 - 4 m.</w:t>
      </w:r>
    </w:p>
    <w:p w:rsidR="00000000" w:rsidDel="00000000" w:rsidP="00000000" w:rsidRDefault="00000000" w:rsidRPr="00000000" w14:paraId="00000023">
      <w:pPr>
        <w:spacing w:after="0" w:line="312" w:lineRule="auto"/>
        <w:ind w:firstLine="567"/>
        <w:jc w:val="both"/>
        <w:rPr>
          <w:sz w:val="26"/>
          <w:szCs w:val="26"/>
        </w:rPr>
      </w:pPr>
      <w:r w:rsidDel="00000000" w:rsidR="00000000" w:rsidRPr="00000000">
        <w:rPr>
          <w:sz w:val="26"/>
          <w:szCs w:val="26"/>
          <w:rtl w:val="0"/>
        </w:rPr>
        <w:t xml:space="preserve">- Đường trong đồi: Gồm đường lên đồi và đường vành đai.</w:t>
      </w:r>
    </w:p>
    <w:p w:rsidR="00000000" w:rsidDel="00000000" w:rsidP="00000000" w:rsidRDefault="00000000" w:rsidRPr="00000000" w14:paraId="00000024">
      <w:pPr>
        <w:spacing w:after="0" w:line="312" w:lineRule="auto"/>
        <w:ind w:firstLine="567"/>
        <w:jc w:val="both"/>
        <w:rPr>
          <w:sz w:val="26"/>
          <w:szCs w:val="26"/>
        </w:rPr>
      </w:pPr>
      <w:r w:rsidDel="00000000" w:rsidR="00000000" w:rsidRPr="00000000">
        <w:rPr>
          <w:sz w:val="26"/>
          <w:szCs w:val="26"/>
          <w:rtl w:val="0"/>
        </w:rPr>
        <w:t xml:space="preserve">+ Đường lên đồi: (đường xiên) Đi từ chân đồi lên lưng chừng đồi hoặc lên đường vành đai, mặt đường 3m, yêu cầu kỹ thuật là đường xiên có độ dốc từ 5 - 8</w:t>
      </w:r>
      <w:r w:rsidDel="00000000" w:rsidR="00000000" w:rsidRPr="00000000">
        <w:rPr>
          <w:sz w:val="26"/>
          <w:szCs w:val="26"/>
          <w:vertAlign w:val="superscript"/>
          <w:rtl w:val="0"/>
        </w:rPr>
        <w:t xml:space="preserve">0 </w:t>
      </w:r>
      <w:r w:rsidDel="00000000" w:rsidR="00000000" w:rsidRPr="00000000">
        <w:rPr>
          <w:sz w:val="26"/>
          <w:szCs w:val="26"/>
          <w:rtl w:val="0"/>
        </w:rPr>
        <w:t xml:space="preserve">nghiêng vào trong 6 - 7</w:t>
      </w:r>
      <w:r w:rsidDel="00000000" w:rsidR="00000000" w:rsidRPr="00000000">
        <w:rPr>
          <w:sz w:val="26"/>
          <w:szCs w:val="26"/>
          <w:vertAlign w:val="superscript"/>
          <w:rtl w:val="0"/>
        </w:rPr>
        <w:t xml:space="preserve">0</w:t>
      </w:r>
      <w:r w:rsidDel="00000000" w:rsidR="00000000" w:rsidRPr="00000000">
        <w:rPr>
          <w:sz w:val="26"/>
          <w:szCs w:val="26"/>
          <w:rtl w:val="0"/>
        </w:rPr>
        <w:t xml:space="preserve"> có rãnh thoát nước bên trong.</w:t>
      </w:r>
    </w:p>
    <w:p w:rsidR="00000000" w:rsidDel="00000000" w:rsidP="00000000" w:rsidRDefault="00000000" w:rsidRPr="00000000" w14:paraId="00000025">
      <w:pPr>
        <w:spacing w:after="0" w:line="312" w:lineRule="auto"/>
        <w:ind w:firstLine="567"/>
        <w:jc w:val="both"/>
        <w:rPr>
          <w:sz w:val="26"/>
          <w:szCs w:val="26"/>
        </w:rPr>
      </w:pPr>
      <w:r w:rsidDel="00000000" w:rsidR="00000000" w:rsidRPr="00000000">
        <w:rPr>
          <w:sz w:val="26"/>
          <w:szCs w:val="26"/>
          <w:rtl w:val="0"/>
        </w:rPr>
        <w:t xml:space="preserve">+ Đường vành đai: (bình độ). Là đường bình độ khép kín, dùng cho phương tiện cơ giới và xe thô sơ đi lại, cản và tiêu nước cho đồi chè, tuỳ theo độ dài sườn dốc đồi có 1 hay nhiều đường vành đai, khoảng 30 - 50m có 1 đường. Đường vành đai rộng 3m, mặt đường nghiêng vào 6 - 7</w:t>
      </w:r>
      <w:r w:rsidDel="00000000" w:rsidR="00000000" w:rsidRPr="00000000">
        <w:rPr>
          <w:sz w:val="26"/>
          <w:szCs w:val="26"/>
          <w:vertAlign w:val="superscript"/>
          <w:rtl w:val="0"/>
        </w:rPr>
        <w:t xml:space="preserve">0</w:t>
      </w:r>
      <w:r w:rsidDel="00000000" w:rsidR="00000000" w:rsidRPr="00000000">
        <w:rPr>
          <w:sz w:val="26"/>
          <w:szCs w:val="26"/>
          <w:rtl w:val="0"/>
        </w:rPr>
        <w:t xml:space="preserve">, dốc về nơi thoát nước. Ngã ba đường lên đồi (đường xiên) và đường vành đai là chỗ quay xe, diện tích đường trong đồi không quá 2% tổng diện tích đồi.</w:t>
      </w:r>
    </w:p>
    <w:p w:rsidR="00000000" w:rsidDel="00000000" w:rsidP="00000000" w:rsidRDefault="00000000" w:rsidRPr="00000000" w14:paraId="00000026">
      <w:pPr>
        <w:spacing w:after="0" w:line="312" w:lineRule="auto"/>
        <w:ind w:firstLine="567"/>
        <w:jc w:val="both"/>
        <w:rPr>
          <w:i w:val="1"/>
          <w:sz w:val="26"/>
          <w:szCs w:val="26"/>
        </w:rPr>
      </w:pPr>
      <w:r w:rsidDel="00000000" w:rsidR="00000000" w:rsidRPr="00000000">
        <w:rPr>
          <w:i w:val="1"/>
          <w:sz w:val="26"/>
          <w:szCs w:val="26"/>
          <w:rtl w:val="0"/>
        </w:rPr>
        <w:t xml:space="preserve">Rãnh thoát nước chống xói mòn.</w:t>
      </w:r>
    </w:p>
    <w:p w:rsidR="00000000" w:rsidDel="00000000" w:rsidP="00000000" w:rsidRDefault="00000000" w:rsidRPr="00000000" w14:paraId="00000027">
      <w:pPr>
        <w:spacing w:after="0" w:line="312" w:lineRule="auto"/>
        <w:ind w:firstLine="567"/>
        <w:jc w:val="both"/>
        <w:rPr>
          <w:sz w:val="26"/>
          <w:szCs w:val="26"/>
        </w:rPr>
      </w:pPr>
      <w:r w:rsidDel="00000000" w:rsidR="00000000" w:rsidRPr="00000000">
        <w:rPr>
          <w:sz w:val="26"/>
          <w:szCs w:val="26"/>
          <w:rtl w:val="0"/>
        </w:rPr>
        <w:t xml:space="preserve">Hệ thống đường thông thường kết hợp đào rãnh thoát nước vào sườn phía trong, để nước mưa được thoát theo hệ thống, đường không bị phá, giảm thiểu lượng đất bị xói mòn. Trong khi thiết kế đồi chè cần chú ý tới hệ thống hồ đập chứa nước để tưới chè.</w:t>
      </w:r>
    </w:p>
    <w:p w:rsidR="00000000" w:rsidDel="00000000" w:rsidP="00000000" w:rsidRDefault="00000000" w:rsidRPr="00000000" w14:paraId="00000028">
      <w:pPr>
        <w:spacing w:after="0" w:line="312" w:lineRule="auto"/>
        <w:ind w:firstLine="567"/>
        <w:jc w:val="both"/>
        <w:rPr>
          <w:sz w:val="26"/>
          <w:szCs w:val="26"/>
        </w:rPr>
      </w:pPr>
      <w:r w:rsidDel="00000000" w:rsidR="00000000" w:rsidRPr="00000000">
        <w:rPr>
          <w:sz w:val="26"/>
          <w:szCs w:val="26"/>
          <w:rtl w:val="0"/>
        </w:rPr>
        <w:t xml:space="preserve">Những nương chè có độ dốc cục bộ cao hoặc hợp thuỷ cần làm rãnh thoát nước để giảm xói mòn, hàng chè không bị phá hỏng.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Giống và cây giống</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b w:val="1"/>
          <w:i w:val="1"/>
          <w:sz w:val="26"/>
          <w:szCs w:val="26"/>
          <w:rtl w:val="0"/>
        </w:rPr>
        <w:t xml:space="preserve">2.1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Giống chè</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Tùy theo vùng sinh thái, điều kiện thời tiết, khí hậu và mục tiêu sản phẩm sau chế biến mà có thể lựa chọn giống chè phù hợp.</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 xml:space="preserve">Các khu vực có độ cao dưới 500m: Trồng các giống chuyên chế biến chè đen và chè xanh xuất khẩu như: LDP1, LDP2, PH1, PH8, PH11, TRI 5.0…Một số vùng khí hậu, thổ nhưỡng phù hợp nên trồng các giống chè chất lượng cao để chế biến chè đặc sản như giống Kim Tuyên, Phúc Vân Tiên, Hương Bắc Sơn, VN15, LCT1…</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 vực có độ cao trên 500m: Trồng các giống có thể thích nghi với khí hậu lạnh và phục chế biến chè đặc sản như chè Shan bản địa, Shan Chất Tiền, LP18, PH8, PH12, PH14, Kim Tuyên…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Với đặc điểm khí hậu nắng nóng, chịu ảnh hưởng của gió lào, hay có hạn hán kéo dài, nhiệt độ trung bình cao… cần trồng các giống có khả năng chịu hạn và có thể chế biến chè xanh, chè đen xuất khẩu như LDP2, PH8, TRI 5.0. Riêng vùng núi cao như Kỳ Sơn – Nghệ An trồng giống chè Shan tuyết và một số giống có thể thích nghi với khí hậu để chế biến chè đặc sản như: Kim Tuyên, PH12, PH14, LP18.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b w:val="1"/>
          <w:i w:val="1"/>
          <w:sz w:val="26"/>
          <w:szCs w:val="26"/>
          <w:rtl w:val="0"/>
        </w:rPr>
        <w:t xml:space="preserve">2.2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Cây giống</w:t>
      </w:r>
    </w:p>
    <w:p w:rsidR="00000000" w:rsidDel="00000000" w:rsidP="00000000" w:rsidRDefault="00000000" w:rsidRPr="00000000" w14:paraId="00000030">
      <w:pPr>
        <w:spacing w:after="0" w:line="312" w:lineRule="auto"/>
        <w:ind w:firstLine="709"/>
        <w:jc w:val="both"/>
        <w:rPr>
          <w:sz w:val="26"/>
          <w:szCs w:val="26"/>
        </w:rPr>
      </w:pPr>
      <w:r w:rsidDel="00000000" w:rsidR="00000000" w:rsidRPr="00000000">
        <w:rPr>
          <w:sz w:val="26"/>
          <w:szCs w:val="26"/>
          <w:rtl w:val="0"/>
        </w:rPr>
        <w:t xml:space="preserve">Trong thực tế, nhân giống bằng hạt có tiêu chuẩn hạt giống tốt nhưng cây chè vẫn không đồng đều do đặc tính phân ly tính trạng rất mạnh đối với cây giao phấn. Thời gian (kiến thiết cơ bản) cây chè trồng hạt lâu (4 năm), trong khi đó chè trồng cành chỉ 2-3 năm.</w:t>
      </w:r>
    </w:p>
    <w:p w:rsidR="00000000" w:rsidDel="00000000" w:rsidP="00000000" w:rsidRDefault="00000000" w:rsidRPr="00000000" w14:paraId="00000031">
      <w:pPr>
        <w:spacing w:after="0" w:line="312" w:lineRule="auto"/>
        <w:ind w:firstLine="709"/>
        <w:jc w:val="both"/>
        <w:rPr>
          <w:sz w:val="26"/>
          <w:szCs w:val="26"/>
        </w:rPr>
      </w:pPr>
      <w:r w:rsidDel="00000000" w:rsidR="00000000" w:rsidRPr="00000000">
        <w:rPr>
          <w:sz w:val="26"/>
          <w:szCs w:val="26"/>
          <w:rtl w:val="0"/>
        </w:rPr>
        <w:t xml:space="preserve">Nhân giống bằng giâm cành có hệ số nhân giống cao hơn nhân giống hạt 15-20 lần. Một ha chè để giống quả chỉ trồng được 4 ha, trong khi đó một ha để hom giâm có thể trồng được 80 ha. Chính vì vậy, phương pháp nhân giống bằng giâm cành được sử dụng rộng rãi trong sản xuất để trồng những nương chè có năng suất cao, chất lượng tốt, chống chịu sâu bệnh. Chỉ ở một số nơi do yêu cầu sản xuất mở rộng diện tích với tốc độ nhanh, không có giống gốc để giâm cành tại chỗ, kinh phí hạn chế, trình độ kỹ thuật yếu, xa trung tâm sản xuất giống tốt thì mới nhân giống bằng hạt.</w:t>
      </w:r>
    </w:p>
    <w:p w:rsidR="00000000" w:rsidDel="00000000" w:rsidP="00000000" w:rsidRDefault="00000000" w:rsidRPr="00000000" w14:paraId="00000032">
      <w:pPr>
        <w:spacing w:after="0" w:line="312" w:lineRule="auto"/>
        <w:ind w:firstLine="709"/>
        <w:jc w:val="both"/>
        <w:rPr>
          <w:sz w:val="26"/>
          <w:szCs w:val="26"/>
        </w:rPr>
      </w:pPr>
      <w:r w:rsidDel="00000000" w:rsidR="00000000" w:rsidRPr="00000000">
        <w:rPr>
          <w:i w:val="1"/>
          <w:color w:val="000000"/>
          <w:sz w:val="26"/>
          <w:szCs w:val="26"/>
          <w:rtl w:val="0"/>
        </w:rPr>
        <w:t xml:space="preserve">Tiêu chuẩn cây giống:</w:t>
      </w:r>
      <w:r w:rsidDel="00000000" w:rsidR="00000000" w:rsidRPr="00000000">
        <w:rPr>
          <w:color w:val="000000"/>
          <w:sz w:val="26"/>
          <w:szCs w:val="26"/>
          <w:rtl w:val="0"/>
        </w:rPr>
        <w:t xml:space="preserve"> Hom giống phải được lấy từ </w:t>
      </w:r>
      <w:r w:rsidDel="00000000" w:rsidR="00000000" w:rsidRPr="00000000">
        <w:rPr>
          <w:sz w:val="26"/>
          <w:szCs w:val="26"/>
          <w:rtl w:val="0"/>
        </w:rPr>
        <w:t xml:space="preserve">cành của những giống thuần chủng đã được chọn lọc. Cây con khi đem trồng yêu cầu có chiều cao trên 20cm, có trên 6 lá, đường kính thân sát gốc từ 3-5 mm (tuỳ giống), các giống khác nhau thì sự hoá nâu khác nhau, song yêu cầu thân cần hoá nâu &gt; 30%, vỏ ngọn xanh thẫm, không có nụ, ngọn non đã được bấm trước khi trồng 10-15 ngày, bầu đất còn nguyên vẹn.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3.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Thời vụ</w:t>
      </w:r>
    </w:p>
    <w:p w:rsidR="00000000" w:rsidDel="00000000" w:rsidP="00000000" w:rsidRDefault="00000000" w:rsidRPr="00000000" w14:paraId="00000034">
      <w:pPr>
        <w:spacing w:after="0" w:line="312" w:lineRule="auto"/>
        <w:ind w:firstLine="567"/>
        <w:jc w:val="both"/>
        <w:rPr>
          <w:sz w:val="26"/>
          <w:szCs w:val="26"/>
        </w:rPr>
      </w:pPr>
      <w:r w:rsidDel="00000000" w:rsidR="00000000" w:rsidRPr="00000000">
        <w:rPr>
          <w:sz w:val="26"/>
          <w:szCs w:val="26"/>
          <w:rtl w:val="0"/>
        </w:rPr>
        <w:t xml:space="preserve">Ở miền Bắc: Tháng 8 - 10 (mưa ngâu), tháng 2 – 3(mưa Xuân).</w:t>
      </w:r>
    </w:p>
    <w:p w:rsidR="00000000" w:rsidDel="00000000" w:rsidP="00000000" w:rsidRDefault="00000000" w:rsidRPr="00000000" w14:paraId="00000035">
      <w:pPr>
        <w:shd w:fill="ffffff" w:val="clear"/>
        <w:spacing w:after="0" w:line="312" w:lineRule="auto"/>
        <w:ind w:firstLine="567"/>
        <w:jc w:val="both"/>
        <w:rPr>
          <w:sz w:val="26"/>
          <w:szCs w:val="26"/>
        </w:rPr>
      </w:pPr>
      <w:r w:rsidDel="00000000" w:rsidR="00000000" w:rsidRPr="00000000">
        <w:rPr>
          <w:sz w:val="26"/>
          <w:szCs w:val="26"/>
          <w:rtl w:val="0"/>
        </w:rPr>
        <w:t xml:space="preserve">Vùng Tây Bắc: Tháng 6 - 8.</w:t>
      </w:r>
    </w:p>
    <w:p w:rsidR="00000000" w:rsidDel="00000000" w:rsidP="00000000" w:rsidRDefault="00000000" w:rsidRPr="00000000" w14:paraId="00000036">
      <w:pPr>
        <w:shd w:fill="ffffff" w:val="clear"/>
        <w:spacing w:after="0" w:line="312" w:lineRule="auto"/>
        <w:ind w:firstLine="567"/>
        <w:jc w:val="both"/>
        <w:rPr>
          <w:sz w:val="26"/>
          <w:szCs w:val="26"/>
        </w:rPr>
      </w:pPr>
      <w:r w:rsidDel="00000000" w:rsidR="00000000" w:rsidRPr="00000000">
        <w:rPr>
          <w:sz w:val="26"/>
          <w:szCs w:val="26"/>
          <w:rtl w:val="0"/>
        </w:rPr>
        <w:t xml:space="preserve">Vùng Lâm Đồng và Tây Nguyên: Cuối tháng 5 đến cuối tháng 8</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4.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Xử lý đất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12" w:lineRule="auto"/>
        <w:ind w:left="0" w:right="0" w:firstLine="0"/>
        <w:jc w:val="both"/>
        <w:rPr>
          <w:rFonts w:ascii="Times New Roman" w:cs="Times New Roman" w:eastAsia="Times New Roman" w:hAnsi="Times New Roman"/>
          <w:b w:val="1"/>
          <w:smallCaps w:val="0"/>
          <w:strike w:val="0"/>
          <w:color w:val="000000"/>
          <w:sz w:val="26"/>
          <w:szCs w:val="26"/>
          <w:u w:val="none"/>
          <w:shd w:fill="auto" w:val="clear"/>
          <w:vertAlign w:val="baseline"/>
        </w:rPr>
      </w:pPr>
      <w:r w:rsidDel="00000000" w:rsidR="00000000" w:rsidRPr="00000000">
        <w:rPr>
          <w:b w:val="1"/>
          <w:sz w:val="26"/>
          <w:szCs w:val="26"/>
          <w:rtl w:val="0"/>
        </w:rPr>
        <w:t xml:space="preserve">4.1. </w:t>
      </w:r>
      <w:r w:rsidDel="00000000" w:rsidR="00000000" w:rsidRPr="00000000">
        <w:rPr>
          <w:rFonts w:ascii="Times New Roman" w:cs="Times New Roman" w:eastAsia="Times New Roman" w:hAnsi="Times New Roman"/>
          <w:b w:val="1"/>
          <w:smallCaps w:val="0"/>
          <w:strike w:val="0"/>
          <w:color w:val="000000"/>
          <w:sz w:val="26"/>
          <w:szCs w:val="26"/>
          <w:u w:val="none"/>
          <w:shd w:fill="auto" w:val="clear"/>
          <w:vertAlign w:val="baseline"/>
          <w:rtl w:val="0"/>
        </w:rPr>
        <w:t xml:space="preserve">Xử lý đất cho vườn trồng mới:</w:t>
      </w:r>
    </w:p>
    <w:p w:rsidR="00000000" w:rsidDel="00000000" w:rsidP="00000000" w:rsidRDefault="00000000" w:rsidRPr="00000000" w14:paraId="00000039">
      <w:pPr>
        <w:spacing w:after="0" w:line="312" w:lineRule="auto"/>
        <w:ind w:firstLine="567"/>
        <w:jc w:val="both"/>
        <w:rPr>
          <w:i w:val="1"/>
          <w:sz w:val="26"/>
          <w:szCs w:val="26"/>
        </w:rPr>
      </w:pPr>
      <w:r w:rsidDel="00000000" w:rsidR="00000000" w:rsidRPr="00000000">
        <w:rPr>
          <w:sz w:val="26"/>
          <w:szCs w:val="26"/>
          <w:rtl w:val="0"/>
        </w:rPr>
        <w:t xml:space="preserve">- Bước 1: Làm sạch cỏ, cày sâu 25-50 cm, phay nhỏ và phơi khô trước khi trồng ít nhất 1 tháng.</w:t>
      </w:r>
      <w:r w:rsidDel="00000000" w:rsidR="00000000" w:rsidRPr="00000000">
        <w:rPr>
          <w:rtl w:val="0"/>
        </w:rPr>
      </w:r>
    </w:p>
    <w:p w:rsidR="00000000" w:rsidDel="00000000" w:rsidP="00000000" w:rsidRDefault="00000000" w:rsidRPr="00000000" w14:paraId="0000003A">
      <w:pPr>
        <w:spacing w:after="0" w:line="312" w:lineRule="auto"/>
        <w:ind w:firstLine="567"/>
        <w:jc w:val="both"/>
        <w:rPr>
          <w:sz w:val="26"/>
          <w:szCs w:val="26"/>
        </w:rPr>
      </w:pPr>
      <w:r w:rsidDel="00000000" w:rsidR="00000000" w:rsidRPr="00000000">
        <w:rPr>
          <w:sz w:val="26"/>
          <w:szCs w:val="26"/>
          <w:rtl w:val="0"/>
        </w:rPr>
        <w:t xml:space="preserve">- Bước 2: Pha 2 lít dung dịch xử lý đất Tenabio RU 5.000 – 10.000 lít nước tưới cho 1ha đất trồng đã được chuẩn bị.</w:t>
      </w:r>
    </w:p>
    <w:p w:rsidR="00000000" w:rsidDel="00000000" w:rsidP="00000000" w:rsidRDefault="00000000" w:rsidRPr="00000000" w14:paraId="0000003B">
      <w:pPr>
        <w:spacing w:after="0" w:line="312" w:lineRule="auto"/>
        <w:ind w:firstLine="567"/>
        <w:jc w:val="both"/>
        <w:rPr>
          <w:sz w:val="26"/>
          <w:szCs w:val="26"/>
        </w:rPr>
      </w:pPr>
      <w:r w:rsidDel="00000000" w:rsidR="00000000" w:rsidRPr="00000000">
        <w:rPr>
          <w:sz w:val="26"/>
          <w:szCs w:val="26"/>
          <w:rtl w:val="0"/>
        </w:rPr>
        <w:t xml:space="preserve">-Bước 3: Tiến hành đào hố, bón lót phân lân hoặc NPK, trồng cây, tưới nước đẫm hố trong 5 -7 ngày, tạo điều kiện cho phân đủ độ ẩm, hệ vi sinh vật phát triển.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12" w:lineRule="auto"/>
        <w:ind w:left="0" w:right="0" w:firstLine="0"/>
        <w:jc w:val="both"/>
        <w:rPr>
          <w:rFonts w:ascii="Times New Roman" w:cs="Times New Roman" w:eastAsia="Times New Roman" w:hAnsi="Times New Roman"/>
          <w:b w:val="1"/>
          <w:smallCaps w:val="0"/>
          <w:strike w:val="0"/>
          <w:color w:val="000000"/>
          <w:sz w:val="26"/>
          <w:szCs w:val="26"/>
          <w:u w:val="none"/>
          <w:shd w:fill="auto" w:val="clear"/>
          <w:vertAlign w:val="baseline"/>
        </w:rPr>
      </w:pPr>
      <w:r w:rsidDel="00000000" w:rsidR="00000000" w:rsidRPr="00000000">
        <w:rPr>
          <w:b w:val="1"/>
          <w:sz w:val="26"/>
          <w:szCs w:val="26"/>
          <w:rtl w:val="0"/>
        </w:rPr>
        <w:t xml:space="preserve">4.2. </w:t>
      </w:r>
      <w:r w:rsidDel="00000000" w:rsidR="00000000" w:rsidRPr="00000000">
        <w:rPr>
          <w:rFonts w:ascii="Times New Roman" w:cs="Times New Roman" w:eastAsia="Times New Roman" w:hAnsi="Times New Roman"/>
          <w:b w:val="1"/>
          <w:smallCaps w:val="0"/>
          <w:strike w:val="0"/>
          <w:color w:val="000000"/>
          <w:sz w:val="26"/>
          <w:szCs w:val="26"/>
          <w:u w:val="none"/>
          <w:shd w:fill="auto" w:val="clear"/>
          <w:vertAlign w:val="baseline"/>
          <w:rtl w:val="0"/>
        </w:rPr>
        <w:t xml:space="preserve">Xử lý đất cho vườn đã có cây</w:t>
      </w:r>
    </w:p>
    <w:p w:rsidR="00000000" w:rsidDel="00000000" w:rsidP="00000000" w:rsidRDefault="00000000" w:rsidRPr="00000000" w14:paraId="0000003D">
      <w:pPr>
        <w:spacing w:after="0" w:line="312" w:lineRule="auto"/>
        <w:ind w:firstLine="567"/>
        <w:jc w:val="both"/>
        <w:rPr>
          <w:sz w:val="26"/>
          <w:szCs w:val="26"/>
        </w:rPr>
      </w:pPr>
      <w:r w:rsidDel="00000000" w:rsidR="00000000" w:rsidRPr="00000000">
        <w:rPr>
          <w:sz w:val="26"/>
          <w:szCs w:val="26"/>
          <w:rtl w:val="0"/>
        </w:rPr>
        <w:t xml:space="preserve">Bước 1: Đào rãnh theo hàng chè và dọc mép tán cây, sâu 20-25cm.</w:t>
      </w:r>
    </w:p>
    <w:p w:rsidR="00000000" w:rsidDel="00000000" w:rsidP="00000000" w:rsidRDefault="00000000" w:rsidRPr="00000000" w14:paraId="0000003E">
      <w:pPr>
        <w:spacing w:after="0" w:line="312" w:lineRule="auto"/>
        <w:ind w:firstLine="567"/>
        <w:jc w:val="both"/>
        <w:rPr>
          <w:sz w:val="26"/>
          <w:szCs w:val="26"/>
        </w:rPr>
      </w:pPr>
      <w:r w:rsidDel="00000000" w:rsidR="00000000" w:rsidRPr="00000000">
        <w:rPr>
          <w:sz w:val="26"/>
          <w:szCs w:val="26"/>
          <w:rtl w:val="0"/>
        </w:rPr>
        <w:t xml:space="preserve">Bước 2: Pha 2 lít dung dịch xử lý đất Tenabio RU và 10kg Trichoderma forte với 5.000 – 10.000 lít nước tưới cho 1ha, tưới đều theo rãnh đã đào. </w:t>
      </w:r>
    </w:p>
    <w:p w:rsidR="00000000" w:rsidDel="00000000" w:rsidP="00000000" w:rsidRDefault="00000000" w:rsidRPr="00000000" w14:paraId="0000003F">
      <w:pPr>
        <w:spacing w:after="0" w:line="312" w:lineRule="auto"/>
        <w:ind w:firstLine="567"/>
        <w:jc w:val="both"/>
        <w:rPr>
          <w:sz w:val="26"/>
          <w:szCs w:val="26"/>
        </w:rPr>
      </w:pPr>
      <w:r w:rsidDel="00000000" w:rsidR="00000000" w:rsidRPr="00000000">
        <w:rPr>
          <w:rFonts w:ascii="Times New Roman" w:cs="Times New Roman" w:eastAsia="Times New Roman" w:hAnsi="Times New Roman"/>
          <w:i w:val="1"/>
          <w:sz w:val="26"/>
          <w:szCs w:val="26"/>
          <w:u w:val="none"/>
          <w:rtl w:val="0"/>
        </w:rPr>
        <w:t xml:space="preserve">* Lưu ý: - Chỉ dùng Tenabio RU để xử lý đất (tưới gốc) 1 lần duy nhất trong 1 năm. Các lứa hái tiếp theo sử dụng PGP kết hợp với Tenabio RU để phun lá. Tenabio RU nên sử dụng luân phiên bón lá và tưới gốc.</w:t>
      </w:r>
      <w:r w:rsidDel="00000000" w:rsidR="00000000" w:rsidRPr="00000000">
        <w:rPr>
          <w:rtl w:val="0"/>
        </w:rPr>
      </w:r>
    </w:p>
    <w:p w:rsidR="00000000" w:rsidDel="00000000" w:rsidP="00000000" w:rsidRDefault="00000000" w:rsidRPr="00000000" w14:paraId="00000040">
      <w:pPr>
        <w:spacing w:after="0" w:line="312" w:lineRule="auto"/>
        <w:ind w:firstLine="567"/>
        <w:jc w:val="both"/>
        <w:rPr>
          <w:sz w:val="26"/>
          <w:szCs w:val="26"/>
        </w:rPr>
      </w:pPr>
      <w:r w:rsidDel="00000000" w:rsidR="00000000" w:rsidRPr="00000000">
        <w:rPr>
          <w:i w:val="1"/>
          <w:sz w:val="26"/>
          <w:szCs w:val="26"/>
          <w:rtl w:val="0"/>
        </w:rPr>
        <w:t xml:space="preserve">         - Tưới đủ lượng nước để phân</w:t>
      </w:r>
      <w:r w:rsidDel="00000000" w:rsidR="00000000" w:rsidRPr="00000000">
        <w:rPr>
          <w:i w:val="1"/>
          <w:color w:val="ff0000"/>
          <w:sz w:val="26"/>
          <w:szCs w:val="26"/>
          <w:rtl w:val="0"/>
        </w:rPr>
        <w:t xml:space="preserve"> </w:t>
      </w:r>
      <w:r w:rsidDel="00000000" w:rsidR="00000000" w:rsidRPr="00000000">
        <w:rPr>
          <w:rFonts w:ascii="Times New Roman" w:cs="Times New Roman" w:eastAsia="Times New Roman" w:hAnsi="Times New Roman"/>
          <w:i w:val="1"/>
          <w:sz w:val="26"/>
          <w:szCs w:val="26"/>
          <w:u w:val="none"/>
          <w:rtl w:val="0"/>
        </w:rPr>
        <w:t xml:space="preserve">Tenabio RU phát huy tối đa hiệu quả.</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5.</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Trồng cây</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67"/>
        </w:tabs>
        <w:spacing w:after="0" w:before="0" w:line="312" w:lineRule="auto"/>
        <w:ind w:left="0" w:right="0" w:firstLine="0"/>
        <w:jc w:val="both"/>
        <w:rPr>
          <w:b w:val="1"/>
          <w:smallCaps w:val="0"/>
          <w:strike w:val="0"/>
          <w:color w:val="000000"/>
          <w:sz w:val="26"/>
          <w:szCs w:val="26"/>
          <w:u w:val="none"/>
          <w:shd w:fill="auto" w:val="clear"/>
          <w:vertAlign w:val="baseline"/>
        </w:rPr>
      </w:pPr>
      <w:r w:rsidDel="00000000" w:rsidR="00000000" w:rsidRPr="00000000">
        <w:rPr>
          <w:b w:val="1"/>
          <w:sz w:val="26"/>
          <w:szCs w:val="26"/>
          <w:rtl w:val="0"/>
        </w:rPr>
        <w:t xml:space="preserve">5.1.</w:t>
      </w:r>
      <w:r w:rsidDel="00000000" w:rsidR="00000000" w:rsidRPr="00000000">
        <w:rPr>
          <w:b w:val="1"/>
          <w:smallCaps w:val="0"/>
          <w:strike w:val="0"/>
          <w:color w:val="000000"/>
          <w:sz w:val="26"/>
          <w:szCs w:val="26"/>
          <w:u w:val="none"/>
          <w:shd w:fill="auto" w:val="clear"/>
          <w:vertAlign w:val="baseline"/>
          <w:rtl w:val="0"/>
        </w:rPr>
        <w:t xml:space="preserve">Mật độ, khoảng cách</w:t>
      </w:r>
    </w:p>
    <w:p w:rsidR="00000000" w:rsidDel="00000000" w:rsidP="00000000" w:rsidRDefault="00000000" w:rsidRPr="00000000" w14:paraId="00000043">
      <w:pPr>
        <w:shd w:fill="ffffff" w:val="clear"/>
        <w:spacing w:after="0" w:line="312" w:lineRule="auto"/>
        <w:ind w:firstLine="567"/>
        <w:jc w:val="both"/>
        <w:rPr>
          <w:color w:val="000000"/>
          <w:sz w:val="26"/>
          <w:szCs w:val="26"/>
        </w:rPr>
      </w:pPr>
      <w:r w:rsidDel="00000000" w:rsidR="00000000" w:rsidRPr="00000000">
        <w:rPr>
          <w:color w:val="000000"/>
          <w:sz w:val="26"/>
          <w:szCs w:val="26"/>
          <w:rtl w:val="0"/>
        </w:rPr>
        <w:t xml:space="preserve">Đối với giống chè Shan, giống Lai LDP1... trồng hàng cách hàng 1</w:t>
      </w:r>
      <w:r w:rsidDel="00000000" w:rsidR="00000000" w:rsidRPr="00000000">
        <w:rPr>
          <w:sz w:val="26"/>
          <w:szCs w:val="26"/>
          <w:rtl w:val="0"/>
        </w:rPr>
        <w:t xml:space="preserve">.</w:t>
      </w:r>
      <w:r w:rsidDel="00000000" w:rsidR="00000000" w:rsidRPr="00000000">
        <w:rPr>
          <w:color w:val="000000"/>
          <w:sz w:val="26"/>
          <w:szCs w:val="26"/>
          <w:rtl w:val="0"/>
        </w:rPr>
        <w:t xml:space="preserve">5m, cây cách cây 0</w:t>
      </w:r>
      <w:r w:rsidDel="00000000" w:rsidR="00000000" w:rsidRPr="00000000">
        <w:rPr>
          <w:sz w:val="26"/>
          <w:szCs w:val="26"/>
          <w:rtl w:val="0"/>
        </w:rPr>
        <w:t xml:space="preserve">.</w:t>
      </w:r>
      <w:r w:rsidDel="00000000" w:rsidR="00000000" w:rsidRPr="00000000">
        <w:rPr>
          <w:color w:val="000000"/>
          <w:sz w:val="26"/>
          <w:szCs w:val="26"/>
          <w:rtl w:val="0"/>
        </w:rPr>
        <w:t xml:space="preserve">45-0</w:t>
      </w:r>
      <w:r w:rsidDel="00000000" w:rsidR="00000000" w:rsidRPr="00000000">
        <w:rPr>
          <w:sz w:val="26"/>
          <w:szCs w:val="26"/>
          <w:rtl w:val="0"/>
        </w:rPr>
        <w:t xml:space="preserve">.</w:t>
      </w:r>
      <w:r w:rsidDel="00000000" w:rsidR="00000000" w:rsidRPr="00000000">
        <w:rPr>
          <w:color w:val="000000"/>
          <w:sz w:val="26"/>
          <w:szCs w:val="26"/>
          <w:rtl w:val="0"/>
        </w:rPr>
        <w:t xml:space="preserve">5m, mật độ 1</w:t>
      </w:r>
      <w:r w:rsidDel="00000000" w:rsidR="00000000" w:rsidRPr="00000000">
        <w:rPr>
          <w:sz w:val="26"/>
          <w:szCs w:val="26"/>
          <w:rtl w:val="0"/>
        </w:rPr>
        <w:t xml:space="preserve">.</w:t>
      </w:r>
      <w:r w:rsidDel="00000000" w:rsidR="00000000" w:rsidRPr="00000000">
        <w:rPr>
          <w:color w:val="000000"/>
          <w:sz w:val="26"/>
          <w:szCs w:val="26"/>
          <w:rtl w:val="0"/>
        </w:rPr>
        <w:t xml:space="preserve">5 vạn cây/ ha.</w:t>
      </w:r>
    </w:p>
    <w:p w:rsidR="00000000" w:rsidDel="00000000" w:rsidP="00000000" w:rsidRDefault="00000000" w:rsidRPr="00000000" w14:paraId="00000044">
      <w:pPr>
        <w:shd w:fill="ffffff" w:val="clear"/>
        <w:spacing w:after="0" w:line="312" w:lineRule="auto"/>
        <w:ind w:firstLine="567"/>
        <w:jc w:val="both"/>
        <w:rPr>
          <w:sz w:val="26"/>
          <w:szCs w:val="26"/>
        </w:rPr>
      </w:pPr>
      <w:r w:rsidDel="00000000" w:rsidR="00000000" w:rsidRPr="00000000">
        <w:rPr>
          <w:color w:val="000000"/>
          <w:sz w:val="26"/>
          <w:szCs w:val="26"/>
          <w:rtl w:val="0"/>
        </w:rPr>
        <w:t xml:space="preserve">Đối với giống chè nhập nội Kim Tuyên, Ngọc Thúy, Bát Tiên, Ô long, Hùng Đỉnh Bạch... trồng như sau: Hàng cách hàng 1,2-1,3m, cây cách cây 0</w:t>
      </w:r>
      <w:r w:rsidDel="00000000" w:rsidR="00000000" w:rsidRPr="00000000">
        <w:rPr>
          <w:sz w:val="26"/>
          <w:szCs w:val="26"/>
          <w:rtl w:val="0"/>
        </w:rPr>
        <w:t xml:space="preserve">.</w:t>
      </w:r>
      <w:r w:rsidDel="00000000" w:rsidR="00000000" w:rsidRPr="00000000">
        <w:rPr>
          <w:color w:val="000000"/>
          <w:sz w:val="26"/>
          <w:szCs w:val="26"/>
          <w:rtl w:val="0"/>
        </w:rPr>
        <w:t xml:space="preserve">4 - 0</w:t>
      </w:r>
      <w:r w:rsidDel="00000000" w:rsidR="00000000" w:rsidRPr="00000000">
        <w:rPr>
          <w:sz w:val="26"/>
          <w:szCs w:val="26"/>
          <w:rtl w:val="0"/>
        </w:rPr>
        <w:t xml:space="preserve">.</w:t>
      </w:r>
      <w:r w:rsidDel="00000000" w:rsidR="00000000" w:rsidRPr="00000000">
        <w:rPr>
          <w:color w:val="000000"/>
          <w:sz w:val="26"/>
          <w:szCs w:val="26"/>
          <w:rtl w:val="0"/>
        </w:rPr>
        <w:t xml:space="preserve">45m, mật độ </w:t>
      </w:r>
      <w:r w:rsidDel="00000000" w:rsidR="00000000" w:rsidRPr="00000000">
        <w:rPr>
          <w:sz w:val="26"/>
          <w:szCs w:val="26"/>
          <w:rtl w:val="0"/>
        </w:rPr>
        <w:t xml:space="preserve">1.</w:t>
      </w:r>
      <w:r w:rsidDel="00000000" w:rsidR="00000000" w:rsidRPr="00000000">
        <w:rPr>
          <w:color w:val="000000"/>
          <w:sz w:val="26"/>
          <w:szCs w:val="26"/>
          <w:rtl w:val="0"/>
        </w:rPr>
        <w:t xml:space="preserve">8-2 vạn cây/ ha.</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12" w:lineRule="auto"/>
        <w:ind w:left="0" w:right="0" w:firstLine="0"/>
        <w:jc w:val="left"/>
        <w:rPr>
          <w:rFonts w:ascii="Times New Roman" w:cs="Times New Roman" w:eastAsia="Times New Roman" w:hAnsi="Times New Roman"/>
          <w:b w:val="1"/>
          <w:smallCaps w:val="0"/>
          <w:strike w:val="0"/>
          <w:color w:val="000000"/>
          <w:sz w:val="26"/>
          <w:szCs w:val="26"/>
          <w:u w:val="none"/>
          <w:shd w:fill="auto" w:val="clear"/>
          <w:vertAlign w:val="baseline"/>
        </w:rPr>
      </w:pPr>
      <w:r w:rsidDel="00000000" w:rsidR="00000000" w:rsidRPr="00000000">
        <w:rPr>
          <w:b w:val="1"/>
          <w:sz w:val="26"/>
          <w:szCs w:val="26"/>
          <w:rtl w:val="0"/>
        </w:rPr>
        <w:t xml:space="preserve">5.2.</w:t>
      </w:r>
      <w:r w:rsidDel="00000000" w:rsidR="00000000" w:rsidRPr="00000000">
        <w:rPr>
          <w:rFonts w:ascii="Times New Roman" w:cs="Times New Roman" w:eastAsia="Times New Roman" w:hAnsi="Times New Roman"/>
          <w:b w:val="1"/>
          <w:smallCaps w:val="0"/>
          <w:strike w:val="0"/>
          <w:color w:val="000000"/>
          <w:sz w:val="26"/>
          <w:szCs w:val="26"/>
          <w:u w:val="none"/>
          <w:shd w:fill="auto" w:val="clear"/>
          <w:vertAlign w:val="baseline"/>
          <w:rtl w:val="0"/>
        </w:rPr>
        <w:t xml:space="preserve">Cách trồng</w:t>
      </w:r>
    </w:p>
    <w:p w:rsidR="00000000" w:rsidDel="00000000" w:rsidP="00000000" w:rsidRDefault="00000000" w:rsidRPr="00000000" w14:paraId="00000046">
      <w:pPr>
        <w:shd w:fill="ffffff" w:val="clear"/>
        <w:spacing w:after="0" w:line="312" w:lineRule="auto"/>
        <w:ind w:firstLine="567"/>
        <w:jc w:val="both"/>
        <w:rPr>
          <w:sz w:val="26"/>
          <w:szCs w:val="26"/>
        </w:rPr>
      </w:pPr>
      <w:r w:rsidDel="00000000" w:rsidR="00000000" w:rsidRPr="00000000">
        <w:rPr>
          <w:sz w:val="26"/>
          <w:szCs w:val="26"/>
          <w:rtl w:val="0"/>
        </w:rPr>
        <w:t xml:space="preserve">Bổ hốc theo rãnh chè rộng 20 - 25cm sâu 20 - 25cm, dùng dao rạch túi bầu, giữ nguyên bầu đất, đặt cây ngay ngắn vào giữa hố, lấp đất lèn chặt  xung quanh bầu chè, chú ý không lèn sát gốc chè có thể làm tụt bầu đứt rễ. sau đó lấp một lớp đất tơi xốp lên mặt hàng chè.</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6.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Chăm sóc sau trồng</w:t>
      </w:r>
    </w:p>
    <w:p w:rsidR="00000000" w:rsidDel="00000000" w:rsidP="00000000" w:rsidRDefault="00000000" w:rsidRPr="00000000" w14:paraId="00000048">
      <w:pPr>
        <w:pStyle w:val="Heading4"/>
        <w:shd w:fill="ffffff" w:val="clear"/>
        <w:tabs>
          <w:tab w:val="left" w:leader="none" w:pos="567"/>
        </w:tabs>
        <w:spacing w:after="0" w:before="0" w:line="312" w:lineRule="auto"/>
        <w:ind w:left="0" w:firstLine="0"/>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0"/>
          <w:color w:val="000000"/>
          <w:sz w:val="26"/>
          <w:szCs w:val="26"/>
          <w:rtl w:val="0"/>
        </w:rPr>
        <w:t xml:space="preserve">6.1.Trồng cây che bóng</w:t>
      </w:r>
    </w:p>
    <w:p w:rsidR="00000000" w:rsidDel="00000000" w:rsidP="00000000" w:rsidRDefault="00000000" w:rsidRPr="00000000" w14:paraId="00000049">
      <w:pPr>
        <w:spacing w:after="0" w:line="312" w:lineRule="auto"/>
        <w:ind w:firstLine="567"/>
        <w:jc w:val="both"/>
        <w:rPr>
          <w:sz w:val="26"/>
          <w:szCs w:val="26"/>
        </w:rPr>
      </w:pPr>
      <w:r w:rsidDel="00000000" w:rsidR="00000000" w:rsidRPr="00000000">
        <w:rPr>
          <w:sz w:val="26"/>
          <w:szCs w:val="26"/>
          <w:rtl w:val="0"/>
        </w:rPr>
        <w:t xml:space="preserve">- Mục đích: Nhằm che bóng cho cây chè, cải tạo tiểu khí hậu đồi chè, tận dụng đất đai, hạn chế xói mòn, bảo vệ đất...đây là hướng phát triển bền vững.</w:t>
      </w:r>
    </w:p>
    <w:p w:rsidR="00000000" w:rsidDel="00000000" w:rsidP="00000000" w:rsidRDefault="00000000" w:rsidRPr="00000000" w14:paraId="0000004A">
      <w:pPr>
        <w:spacing w:after="0" w:line="312" w:lineRule="auto"/>
        <w:ind w:firstLine="567"/>
        <w:jc w:val="both"/>
        <w:rPr>
          <w:sz w:val="26"/>
          <w:szCs w:val="26"/>
        </w:rPr>
      </w:pPr>
      <w:r w:rsidDel="00000000" w:rsidR="00000000" w:rsidRPr="00000000">
        <w:rPr>
          <w:sz w:val="26"/>
          <w:szCs w:val="26"/>
          <w:rtl w:val="0"/>
        </w:rPr>
        <w:t xml:space="preserve">Tập đoàn cây bóng mát rất phong phú như trẩu, trám, gỗ, mỡ, keo dậu, tràm, muồng đen, tràm lá nhọn, cây hoa hoè, bồ kết tây... nhưng thông dụng hiện nay là cây tràm lá nhọn.</w:t>
      </w:r>
    </w:p>
    <w:p w:rsidR="00000000" w:rsidDel="00000000" w:rsidP="00000000" w:rsidRDefault="00000000" w:rsidRPr="00000000" w14:paraId="0000004B">
      <w:pPr>
        <w:spacing w:after="0" w:line="312" w:lineRule="auto"/>
        <w:ind w:firstLine="567"/>
        <w:jc w:val="both"/>
        <w:rPr>
          <w:sz w:val="26"/>
          <w:szCs w:val="26"/>
        </w:rPr>
      </w:pPr>
      <w:r w:rsidDel="00000000" w:rsidR="00000000" w:rsidRPr="00000000">
        <w:rPr>
          <w:sz w:val="26"/>
          <w:szCs w:val="26"/>
          <w:rtl w:val="0"/>
        </w:rPr>
        <w:t xml:space="preserve">Ven các đường chân đồi, lưng đồi, những nơi hợp thuỷ đất dốc không trồng chè thì trồng các loại cây lấy gỗ, khoảng cách trồng 3-5m trồng 1 cây để làm đai rừng chắn gió, giảm khả năng xói mòn.</w:t>
      </w:r>
    </w:p>
    <w:p w:rsidR="00000000" w:rsidDel="00000000" w:rsidP="00000000" w:rsidRDefault="00000000" w:rsidRPr="00000000" w14:paraId="0000004C">
      <w:pPr>
        <w:spacing w:after="0" w:line="312" w:lineRule="auto"/>
        <w:ind w:firstLine="567"/>
        <w:jc w:val="both"/>
        <w:rPr>
          <w:sz w:val="26"/>
          <w:szCs w:val="26"/>
        </w:rPr>
      </w:pPr>
      <w:r w:rsidDel="00000000" w:rsidR="00000000" w:rsidRPr="00000000">
        <w:rPr>
          <w:sz w:val="26"/>
          <w:szCs w:val="26"/>
          <w:rtl w:val="0"/>
        </w:rPr>
        <w:t xml:space="preserve">Đường lô, trong hàng trồng các cây họ đậu (như hoa hoè, keo dậu, muồng đen, tràm lá nhọn...) khoảng cách trồng ở đường lô 2- 2.5m trồng 1 cây, trong hàng chè 3-5m trồng 1 cây) cách 3 hàng chè trồng 1 hàng cây bóng mát, với cây tràm lá nhọn mật độ khoảng 250- 300 cây /ha, có thể trồng dày hơn 500-600 cây/ha. Khi cây bóng mát lớn thì tỉa thưa dần để lại đủ 300 cây /ha.</w:t>
      </w:r>
    </w:p>
    <w:p w:rsidR="00000000" w:rsidDel="00000000" w:rsidP="00000000" w:rsidRDefault="00000000" w:rsidRPr="00000000" w14:paraId="0000004D">
      <w:pPr>
        <w:pStyle w:val="Heading4"/>
        <w:shd w:fill="ffffff" w:val="clear"/>
        <w:tabs>
          <w:tab w:val="left" w:leader="none" w:pos="567"/>
        </w:tabs>
        <w:spacing w:after="0" w:before="0" w:line="312" w:lineRule="auto"/>
        <w:ind w:left="0" w:firstLine="0"/>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0"/>
          <w:color w:val="000000"/>
          <w:sz w:val="26"/>
          <w:szCs w:val="26"/>
          <w:rtl w:val="0"/>
        </w:rPr>
        <w:t xml:space="preserve">6.2.Thời kỳ kiến thiết cơ bản</w:t>
      </w:r>
    </w:p>
    <w:p w:rsidR="00000000" w:rsidDel="00000000" w:rsidP="00000000" w:rsidRDefault="00000000" w:rsidRPr="00000000" w14:paraId="0000004E">
      <w:pPr>
        <w:shd w:fill="ffffff" w:val="clear"/>
        <w:spacing w:after="0" w:line="312" w:lineRule="auto"/>
        <w:ind w:firstLine="709"/>
        <w:jc w:val="both"/>
        <w:rPr>
          <w:sz w:val="26"/>
          <w:szCs w:val="26"/>
        </w:rPr>
      </w:pPr>
      <w:r w:rsidDel="00000000" w:rsidR="00000000" w:rsidRPr="00000000">
        <w:rPr>
          <w:sz w:val="26"/>
          <w:szCs w:val="26"/>
          <w:rtl w:val="0"/>
        </w:rPr>
        <w:t xml:space="preserve">- Làm cỏ, xới xáo: Giữ cho vườn chè luôn sạch cỏ, cỏ trong gốc chè nhổ bằng tay. Mỗi năm phải làm cỏ từ 4-6 lần, kết hợp xới xáo với các lần làm cỏ, bón phân.</w:t>
      </w:r>
    </w:p>
    <w:p w:rsidR="00000000" w:rsidDel="00000000" w:rsidP="00000000" w:rsidRDefault="00000000" w:rsidRPr="00000000" w14:paraId="0000004F">
      <w:pPr>
        <w:shd w:fill="ffffff" w:val="clear"/>
        <w:spacing w:after="0" w:line="312" w:lineRule="auto"/>
        <w:ind w:firstLine="709"/>
        <w:jc w:val="both"/>
        <w:rPr>
          <w:sz w:val="26"/>
          <w:szCs w:val="26"/>
        </w:rPr>
      </w:pPr>
      <w:r w:rsidDel="00000000" w:rsidR="00000000" w:rsidRPr="00000000">
        <w:rPr>
          <w:sz w:val="26"/>
          <w:szCs w:val="26"/>
          <w:rtl w:val="0"/>
        </w:rPr>
        <w:t xml:space="preserve">- Tủ gốc: Sau khi trồng chè xong cần tủ gốc hai bên hàng hay ở từng hốc trồng, dùng rác, cỏ khô tủ vào gốc chè hay tủ toàn bộ diện tích luống, với chiều rộng 50- 60cm, cách gốc 5-7cm.</w:t>
      </w:r>
    </w:p>
    <w:p w:rsidR="00000000" w:rsidDel="00000000" w:rsidP="00000000" w:rsidRDefault="00000000" w:rsidRPr="00000000" w14:paraId="00000050">
      <w:pPr>
        <w:shd w:fill="ffffff" w:val="clear"/>
        <w:spacing w:after="0" w:line="312" w:lineRule="auto"/>
        <w:ind w:firstLine="709"/>
        <w:jc w:val="both"/>
        <w:rPr>
          <w:sz w:val="26"/>
          <w:szCs w:val="26"/>
        </w:rPr>
      </w:pPr>
      <w:r w:rsidDel="00000000" w:rsidR="00000000" w:rsidRPr="00000000">
        <w:rPr>
          <w:sz w:val="26"/>
          <w:szCs w:val="26"/>
          <w:rtl w:val="0"/>
        </w:rPr>
        <w:t xml:space="preserve">- Trồng dặm: Dự trữ một lượng giống chè để trồng dặm bằng 10% số cây đã trồng. Thường trồng dặm vào tháng 8 - 9 và tháng 2 - 3, chọn ngày râm mát, đất đủ ẩm để trồng dặm, sử dụng bầu chè có thời gian ươm 7 - 8 tháng.</w:t>
      </w:r>
    </w:p>
    <w:p w:rsidR="00000000" w:rsidDel="00000000" w:rsidP="00000000" w:rsidRDefault="00000000" w:rsidRPr="00000000" w14:paraId="00000051">
      <w:pPr>
        <w:shd w:fill="ffffff" w:val="clear"/>
        <w:spacing w:after="0" w:line="312" w:lineRule="auto"/>
        <w:ind w:firstLine="709"/>
        <w:jc w:val="both"/>
        <w:rPr>
          <w:sz w:val="26"/>
          <w:szCs w:val="26"/>
        </w:rPr>
      </w:pPr>
      <w:r w:rsidDel="00000000" w:rsidR="00000000" w:rsidRPr="00000000">
        <w:rPr>
          <w:sz w:val="26"/>
          <w:szCs w:val="26"/>
          <w:rtl w:val="0"/>
        </w:rPr>
        <w:t xml:space="preserve">- Bón phân:</w:t>
      </w:r>
    </w:p>
    <w:tbl>
      <w:tblPr>
        <w:tblStyle w:val="Table1"/>
        <w:tblW w:w="9900.0" w:type="dxa"/>
        <w:jc w:val="left"/>
        <w:tblInd w:w="-150.0" w:type="dxa"/>
        <w:tblBorders>
          <w:top w:color="000000" w:space="0" w:sz="6" w:val="single"/>
          <w:left w:color="000000" w:space="0" w:sz="6" w:val="single"/>
          <w:bottom w:color="000000" w:space="0" w:sz="6" w:val="single"/>
          <w:right w:color="000000" w:space="0" w:sz="6" w:val="single"/>
        </w:tblBorders>
        <w:tblLayout w:type="fixed"/>
        <w:tblLook w:val="0400"/>
      </w:tblPr>
      <w:tblGrid>
        <w:gridCol w:w="1260"/>
        <w:gridCol w:w="1710"/>
        <w:gridCol w:w="1470"/>
        <w:gridCol w:w="1080"/>
        <w:gridCol w:w="1620"/>
        <w:gridCol w:w="2760"/>
        <w:tblGridChange w:id="0">
          <w:tblGrid>
            <w:gridCol w:w="1260"/>
            <w:gridCol w:w="1710"/>
            <w:gridCol w:w="1470"/>
            <w:gridCol w:w="1080"/>
            <w:gridCol w:w="1620"/>
            <w:gridCol w:w="2760"/>
          </w:tblGrid>
        </w:tblGridChange>
      </w:tblGrid>
      <w:tr>
        <w:trPr>
          <w:cantSplit w:val="0"/>
          <w:trHeight w:val="947.9296875" w:hRule="atLeast"/>
          <w:tblHeader w:val="0"/>
        </w:trPr>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2">
            <w:pPr>
              <w:spacing w:after="0" w:line="240" w:lineRule="auto"/>
              <w:rPr>
                <w:b w:val="1"/>
              </w:rPr>
            </w:pPr>
            <w:r w:rsidDel="00000000" w:rsidR="00000000" w:rsidRPr="00000000">
              <w:rPr>
                <w:rtl w:val="0"/>
              </w:rPr>
            </w:r>
          </w:p>
          <w:p w:rsidR="00000000" w:rsidDel="00000000" w:rsidP="00000000" w:rsidRDefault="00000000" w:rsidRPr="00000000" w14:paraId="00000053">
            <w:pPr>
              <w:spacing w:after="0" w:line="240" w:lineRule="auto"/>
              <w:rPr/>
            </w:pPr>
            <w:r w:rsidDel="00000000" w:rsidR="00000000" w:rsidRPr="00000000">
              <w:rPr>
                <w:b w:val="1"/>
                <w:rtl w:val="0"/>
              </w:rPr>
              <w:t xml:space="preserve">Tuổi chè</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4">
            <w:pPr>
              <w:spacing w:after="0" w:line="240" w:lineRule="auto"/>
              <w:rPr>
                <w:b w:val="1"/>
              </w:rPr>
            </w:pPr>
            <w:r w:rsidDel="00000000" w:rsidR="00000000" w:rsidRPr="00000000">
              <w:rPr>
                <w:rtl w:val="0"/>
              </w:rPr>
            </w:r>
          </w:p>
          <w:p w:rsidR="00000000" w:rsidDel="00000000" w:rsidP="00000000" w:rsidRDefault="00000000" w:rsidRPr="00000000" w14:paraId="00000055">
            <w:pPr>
              <w:spacing w:after="0" w:line="240" w:lineRule="auto"/>
              <w:rPr/>
            </w:pPr>
            <w:r w:rsidDel="00000000" w:rsidR="00000000" w:rsidRPr="00000000">
              <w:rPr>
                <w:b w:val="1"/>
                <w:rtl w:val="0"/>
              </w:rPr>
              <w:t xml:space="preserve">Loại phân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6">
            <w:pPr>
              <w:spacing w:after="0" w:line="240" w:lineRule="auto"/>
              <w:rPr/>
            </w:pPr>
            <w:r w:rsidDel="00000000" w:rsidR="00000000" w:rsidRPr="00000000">
              <w:rPr>
                <w:b w:val="1"/>
                <w:rtl w:val="0"/>
              </w:rPr>
              <w:t xml:space="preserve">Lượng phân (kg/ha)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7">
            <w:pPr>
              <w:spacing w:after="0" w:line="240" w:lineRule="auto"/>
              <w:rPr/>
            </w:pPr>
            <w:r w:rsidDel="00000000" w:rsidR="00000000" w:rsidRPr="00000000">
              <w:rPr>
                <w:b w:val="1"/>
                <w:rtl w:val="0"/>
              </w:rPr>
              <w:t xml:space="preserve">Số lần bón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8">
            <w:pPr>
              <w:spacing w:after="0" w:line="240" w:lineRule="auto"/>
              <w:rPr/>
            </w:pPr>
            <w:r w:rsidDel="00000000" w:rsidR="00000000" w:rsidRPr="00000000">
              <w:rPr>
                <w:b w:val="1"/>
                <w:rtl w:val="0"/>
              </w:rPr>
              <w:t xml:space="preserve">Thời gian bón (tháng)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9">
            <w:pPr>
              <w:spacing w:after="0" w:line="240" w:lineRule="auto"/>
              <w:rPr>
                <w:b w:val="1"/>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b w:val="1"/>
                <w:rtl w:val="0"/>
              </w:rPr>
              <w:t xml:space="preserve">Phương pháp bón</w:t>
            </w:r>
            <w:r w:rsidDel="00000000" w:rsidR="00000000" w:rsidRPr="00000000">
              <w:rPr>
                <w:rtl w:val="0"/>
              </w:rPr>
            </w:r>
          </w:p>
        </w:tc>
      </w:tr>
      <w:tr>
        <w:trPr>
          <w:cantSplit w:val="0"/>
          <w:tblHeader w:val="0"/>
        </w:trPr>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B">
            <w:pPr>
              <w:spacing w:after="0" w:line="240" w:lineRule="auto"/>
              <w:rPr>
                <w:b w:val="1"/>
              </w:rPr>
            </w:pPr>
            <w:r w:rsidDel="00000000" w:rsidR="00000000" w:rsidRPr="00000000">
              <w:rPr>
                <w:rtl w:val="0"/>
              </w:rPr>
              <w:t xml:space="preserve">Tuổi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C">
            <w:pPr>
              <w:spacing w:after="0" w:line="240" w:lineRule="auto"/>
              <w:rPr/>
            </w:pPr>
            <w:r w:rsidDel="00000000" w:rsidR="00000000" w:rsidRPr="00000000">
              <w:rPr>
                <w:rtl w:val="0"/>
              </w:rPr>
              <w:t xml:space="preserve">Phân hữu cơ ủ hoai (hoặc khô dầu đậu tương)</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D">
            <w:pPr>
              <w:spacing w:after="0" w:line="240" w:lineRule="auto"/>
              <w:rPr/>
            </w:pPr>
            <w:r w:rsidDel="00000000" w:rsidR="00000000" w:rsidRPr="00000000">
              <w:rPr>
                <w:rtl w:val="0"/>
              </w:rPr>
              <w:t xml:space="preserve">20,000 – 25,000</w:t>
            </w:r>
          </w:p>
          <w:p w:rsidR="00000000" w:rsidDel="00000000" w:rsidP="00000000" w:rsidRDefault="00000000" w:rsidRPr="00000000" w14:paraId="0000005E">
            <w:pPr>
              <w:spacing w:after="0" w:line="240" w:lineRule="auto"/>
              <w:rPr/>
            </w:pPr>
            <w:r w:rsidDel="00000000" w:rsidR="00000000" w:rsidRPr="00000000">
              <w:rPr>
                <w:rtl w:val="0"/>
              </w:rPr>
              <w:t xml:space="preserve">(1000)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5F">
            <w:pPr>
              <w:spacing w:after="0" w:line="240" w:lineRule="auto"/>
              <w:rPr/>
            </w:pPr>
            <w:r w:rsidDel="00000000" w:rsidR="00000000" w:rsidRPr="00000000">
              <w:rPr>
                <w:rtl w:val="0"/>
              </w:rPr>
              <w:t xml:space="preserve">1</w:t>
            </w:r>
          </w:p>
          <w:p w:rsidR="00000000" w:rsidDel="00000000" w:rsidP="00000000" w:rsidRDefault="00000000" w:rsidRPr="00000000" w14:paraId="00000060">
            <w:pPr>
              <w:spacing w:after="0" w:line="240" w:lineRule="auto"/>
              <w:rPr/>
            </w:pP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rtl w:val="0"/>
              </w:rPr>
              <w:t xml:space="preserve"> (1)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2">
            <w:pPr>
              <w:spacing w:after="0" w:line="240" w:lineRule="auto"/>
              <w:rPr/>
            </w:pPr>
            <w:r w:rsidDel="00000000" w:rsidR="00000000" w:rsidRPr="00000000">
              <w:rPr>
                <w:rtl w:val="0"/>
              </w:rPr>
              <w:t xml:space="preserve">2-3</w:t>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b w:val="1"/>
              </w:rPr>
            </w:pPr>
            <w:r w:rsidDel="00000000" w:rsidR="00000000" w:rsidRPr="00000000">
              <w:rPr>
                <w:rtl w:val="0"/>
              </w:rPr>
              <w:t xml:space="preserve">(2-3)</w:t>
            </w:r>
            <w:r w:rsidDel="00000000" w:rsidR="00000000" w:rsidRPr="00000000">
              <w:rPr>
                <w:rtl w:val="0"/>
              </w:rPr>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5">
            <w:pPr>
              <w:spacing w:after="0" w:line="240" w:lineRule="auto"/>
              <w:rPr/>
            </w:pPr>
            <w:r w:rsidDel="00000000" w:rsidR="00000000" w:rsidRPr="00000000">
              <w:rPr>
                <w:rtl w:val="0"/>
              </w:rPr>
              <w:t xml:space="preserve">Trộn đều các loại phân, bón rạch sâu 6 – 8cm, cách gốc 25 – 30cm, sau đó lấp kín.</w:t>
            </w:r>
          </w:p>
          <w:p w:rsidR="00000000" w:rsidDel="00000000" w:rsidP="00000000" w:rsidRDefault="00000000" w:rsidRPr="00000000" w14:paraId="00000066">
            <w:pPr>
              <w:spacing w:after="0" w:line="240" w:lineRule="auto"/>
              <w:rPr>
                <w:b w:val="1"/>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b w:val="1"/>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8">
            <w:pPr>
              <w:spacing w:after="0" w:line="240"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9">
            <w:pPr>
              <w:spacing w:after="0" w:line="240" w:lineRule="auto"/>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A">
            <w:pPr>
              <w:spacing w:after="0" w:line="240"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B">
            <w:pPr>
              <w:spacing w:after="0" w:line="240" w:lineRule="auto"/>
              <w:rPr/>
            </w:pPr>
            <w:r w:rsidDel="00000000" w:rsidR="00000000" w:rsidRPr="00000000">
              <w:rPr>
                <w:rtl w:val="0"/>
              </w:rPr>
              <w:t xml:space="preserve">2-3 và 6-7</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E">
            <w:pPr>
              <w:spacing w:after="0" w:line="240"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6F">
            <w:pPr>
              <w:spacing w:after="0" w:line="240" w:lineRule="auto"/>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0">
            <w:pPr>
              <w:spacing w:after="0" w:line="240"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1">
            <w:pPr>
              <w:spacing w:after="0" w:line="240" w:lineRule="auto"/>
              <w:rPr/>
            </w:pPr>
            <w:r w:rsidDel="00000000" w:rsidR="00000000" w:rsidRPr="00000000">
              <w:rPr>
                <w:rtl w:val="0"/>
              </w:rPr>
              <w:t xml:space="preserve">2-3</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4">
            <w:pPr>
              <w:spacing w:after="0" w:line="240" w:lineRule="auto"/>
              <w:rPr/>
            </w:pPr>
            <w:r w:rsidDel="00000000" w:rsidR="00000000" w:rsidRPr="00000000">
              <w:rPr>
                <w:rtl w:val="0"/>
              </w:rPr>
              <w:t xml:space="preserve">K</w:t>
            </w:r>
            <w:r w:rsidDel="00000000" w:rsidR="00000000" w:rsidRPr="00000000">
              <w:rPr>
                <w:vertAlign w:val="subscript"/>
                <w:rtl w:val="0"/>
              </w:rPr>
              <w:t xml:space="preserve">2</w:t>
            </w: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5">
            <w:pPr>
              <w:spacing w:after="0" w:line="240" w:lineRule="auto"/>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6">
            <w:pPr>
              <w:spacing w:after="0" w:line="240"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7">
            <w:pPr>
              <w:spacing w:after="0" w:line="240" w:lineRule="auto"/>
              <w:rPr/>
            </w:pPr>
            <w:r w:rsidDel="00000000" w:rsidR="00000000" w:rsidRPr="00000000">
              <w:rPr>
                <w:rtl w:val="0"/>
              </w:rPr>
              <w:t xml:space="preserve">2-3</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A">
            <w:pPr>
              <w:spacing w:after="0" w:line="240" w:lineRule="auto"/>
              <w:rPr/>
            </w:pPr>
            <w:r w:rsidDel="00000000" w:rsidR="00000000" w:rsidRPr="00000000">
              <w:rPr>
                <w:rtl w:val="0"/>
              </w:rPr>
              <w:t xml:space="preserve">PGP</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B">
            <w:pPr>
              <w:spacing w:after="0" w:line="240" w:lineRule="auto"/>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C">
            <w:pPr>
              <w:spacing w:after="0" w:line="240" w:lineRule="auto"/>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D">
            <w:pPr>
              <w:spacing w:after="0" w:line="240" w:lineRule="auto"/>
              <w:rPr/>
            </w:pPr>
            <w:r w:rsidDel="00000000" w:rsidR="00000000" w:rsidRPr="00000000">
              <w:rPr>
                <w:rtl w:val="0"/>
              </w:rPr>
              <w:t xml:space="preserve">2-3; 6-8; 8-10</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E">
            <w:pPr>
              <w:spacing w:after="0" w:line="240" w:lineRule="auto"/>
              <w:rPr>
                <w:b w:val="1"/>
              </w:rPr>
            </w:pPr>
            <w:r w:rsidDel="00000000" w:rsidR="00000000" w:rsidRPr="00000000">
              <w:rPr>
                <w:rtl w:val="0"/>
              </w:rPr>
              <w:t xml:space="preserve"> Pha PGP với nước sạch, nồng độ </w:t>
            </w:r>
            <w:r w:rsidDel="00000000" w:rsidR="00000000" w:rsidRPr="00000000">
              <w:rPr>
                <w:color w:val="000000"/>
                <w:rtl w:val="0"/>
              </w:rPr>
              <w:t xml:space="preserve">0.3-0.4% kết hợp với</w:t>
            </w:r>
            <w:r w:rsidDel="00000000" w:rsidR="00000000" w:rsidRPr="00000000">
              <w:rPr>
                <w:rtl w:val="0"/>
              </w:rPr>
              <w:t xml:space="preserve"> RU, nồng độ 0,06%, phun ướt đều toàn bộ tán lá </w:t>
            </w: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b w:val="1"/>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0">
            <w:pPr>
              <w:spacing w:after="0" w:line="240" w:lineRule="auto"/>
              <w:rPr/>
            </w:pPr>
            <w:r w:rsidDel="00000000" w:rsidR="00000000" w:rsidRPr="00000000">
              <w:rPr>
                <w:rtl w:val="0"/>
              </w:rPr>
              <w:t xml:space="preserve">RU</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1">
            <w:pPr>
              <w:spacing w:after="0" w:line="240" w:lineRule="auto"/>
              <w:rPr/>
            </w:pPr>
            <w:r w:rsidDel="00000000" w:rsidR="00000000" w:rsidRPr="00000000">
              <w:rPr>
                <w:rtl w:val="0"/>
              </w:rPr>
              <w:t xml:space="preserve"> 0.3-0.45 lít</w:t>
            </w:r>
          </w:p>
          <w:p w:rsidR="00000000" w:rsidDel="00000000" w:rsidP="00000000" w:rsidRDefault="00000000" w:rsidRPr="00000000" w14:paraId="00000082">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3">
            <w:pPr>
              <w:spacing w:after="0" w:line="240" w:lineRule="auto"/>
              <w:rPr/>
            </w:pPr>
            <w:r w:rsidDel="00000000" w:rsidR="00000000" w:rsidRPr="00000000">
              <w:rPr>
                <w:rtl w:val="0"/>
              </w:rPr>
              <w:t xml:space="preserve"> 2-3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4">
            <w:pPr>
              <w:spacing w:after="0" w:line="240" w:lineRule="auto"/>
              <w:rPr/>
            </w:pPr>
            <w:r w:rsidDel="00000000" w:rsidR="00000000" w:rsidRPr="00000000">
              <w:rPr>
                <w:rtl w:val="0"/>
              </w:rPr>
              <w:t xml:space="preserve">  2-3; 6-8; 8-10</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6">
            <w:pPr>
              <w:spacing w:after="0" w:line="240" w:lineRule="auto"/>
              <w:rPr/>
            </w:pPr>
            <w:r w:rsidDel="00000000" w:rsidR="00000000" w:rsidRPr="00000000">
              <w:rPr>
                <w:rtl w:val="0"/>
              </w:rPr>
              <w:t xml:space="preserve">Tuổi 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7">
            <w:pPr>
              <w:spacing w:after="0" w:line="240"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8">
            <w:pPr>
              <w:spacing w:after="0" w:line="240" w:lineRule="auto"/>
              <w:rPr/>
            </w:pPr>
            <w:r w:rsidDel="00000000" w:rsidR="00000000" w:rsidRPr="00000000">
              <w:rPr>
                <w:rtl w:val="0"/>
              </w:rPr>
              <w:t xml:space="preserve">60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9">
            <w:pPr>
              <w:spacing w:after="0" w:line="240"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A">
            <w:pPr>
              <w:spacing w:after="0" w:line="240" w:lineRule="auto"/>
              <w:rPr/>
            </w:pPr>
            <w:r w:rsidDel="00000000" w:rsidR="00000000" w:rsidRPr="00000000">
              <w:rPr>
                <w:rtl w:val="0"/>
              </w:rPr>
              <w:t xml:space="preserve">2-3 và 6-7</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B">
            <w:pPr>
              <w:spacing w:after="0" w:line="240" w:lineRule="auto"/>
              <w:rPr/>
            </w:pPr>
            <w:r w:rsidDel="00000000" w:rsidR="00000000" w:rsidRPr="00000000">
              <w:rPr>
                <w:rtl w:val="0"/>
              </w:rPr>
              <w:t xml:space="preserve">Trộn đều, bón sâu 6-8cm, cách gốc 25 – 30cm, sau đó lấp kín.</w:t>
            </w:r>
          </w:p>
          <w:p w:rsidR="00000000" w:rsidDel="00000000" w:rsidP="00000000" w:rsidRDefault="00000000" w:rsidRPr="00000000" w14:paraId="0000008C">
            <w:pPr>
              <w:spacing w:after="0" w:line="240" w:lineRule="auto"/>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E">
            <w:pPr>
              <w:spacing w:after="0" w:line="240"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8F">
            <w:pPr>
              <w:spacing w:after="0" w:line="240" w:lineRule="auto"/>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0">
            <w:pPr>
              <w:spacing w:after="0" w:line="240"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1">
            <w:pPr>
              <w:spacing w:after="0" w:line="240" w:lineRule="auto"/>
              <w:rPr/>
            </w:pPr>
            <w:r w:rsidDel="00000000" w:rsidR="00000000" w:rsidRPr="00000000">
              <w:rPr>
                <w:rtl w:val="0"/>
              </w:rPr>
              <w:t xml:space="preserve">2-3</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326" w:hRule="atLeast"/>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4">
            <w:pPr>
              <w:spacing w:after="0" w:line="240" w:lineRule="auto"/>
              <w:rPr/>
            </w:pPr>
            <w:r w:rsidDel="00000000" w:rsidR="00000000" w:rsidRPr="00000000">
              <w:rPr>
                <w:rtl w:val="0"/>
              </w:rPr>
              <w:t xml:space="preserve">K</w:t>
            </w:r>
            <w:r w:rsidDel="00000000" w:rsidR="00000000" w:rsidRPr="00000000">
              <w:rPr>
                <w:vertAlign w:val="subscript"/>
                <w:rtl w:val="0"/>
              </w:rPr>
              <w:t xml:space="preserve">2</w:t>
            </w: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5">
            <w:pPr>
              <w:spacing w:after="0" w:line="240" w:lineRule="auto"/>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6">
            <w:pPr>
              <w:spacing w:after="0" w:line="240"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7">
            <w:pPr>
              <w:spacing w:after="0" w:line="240" w:lineRule="auto"/>
              <w:rPr/>
            </w:pPr>
            <w:r w:rsidDel="00000000" w:rsidR="00000000" w:rsidRPr="00000000">
              <w:rPr>
                <w:rtl w:val="0"/>
              </w:rPr>
              <w:t xml:space="preserve">2-3</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A">
            <w:pPr>
              <w:spacing w:after="0" w:line="240" w:lineRule="auto"/>
              <w:rPr/>
            </w:pPr>
            <w:r w:rsidDel="00000000" w:rsidR="00000000" w:rsidRPr="00000000">
              <w:rPr>
                <w:rtl w:val="0"/>
              </w:rPr>
              <w:t xml:space="preserve">PGP</w:t>
            </w:r>
          </w:p>
          <w:p w:rsidR="00000000" w:rsidDel="00000000" w:rsidP="00000000" w:rsidRDefault="00000000" w:rsidRPr="00000000" w14:paraId="0000009B">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C">
            <w:pPr>
              <w:spacing w:after="0" w:line="240" w:lineRule="auto"/>
              <w:rPr/>
            </w:pPr>
            <w:r w:rsidDel="00000000" w:rsidR="00000000" w:rsidRPr="00000000">
              <w:rPr>
                <w:rtl w:val="0"/>
              </w:rPr>
              <w:t xml:space="preserve">3-4.5</w:t>
            </w:r>
          </w:p>
          <w:p w:rsidR="00000000" w:rsidDel="00000000" w:rsidP="00000000" w:rsidRDefault="00000000" w:rsidRPr="00000000" w14:paraId="0000009D">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9E">
            <w:pPr>
              <w:spacing w:after="0" w:line="240" w:lineRule="auto"/>
              <w:rPr/>
            </w:pPr>
            <w:r w:rsidDel="00000000" w:rsidR="00000000" w:rsidRPr="00000000">
              <w:rPr>
                <w:rtl w:val="0"/>
              </w:rPr>
              <w:t xml:space="preserve">2-3</w:t>
            </w:r>
          </w:p>
          <w:p w:rsidR="00000000" w:rsidDel="00000000" w:rsidP="00000000" w:rsidRDefault="00000000" w:rsidRPr="00000000" w14:paraId="0000009F">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0">
            <w:pPr>
              <w:spacing w:after="0" w:line="240" w:lineRule="auto"/>
              <w:rPr/>
            </w:pPr>
            <w:r w:rsidDel="00000000" w:rsidR="00000000" w:rsidRPr="00000000">
              <w:rPr>
                <w:rtl w:val="0"/>
              </w:rPr>
              <w:t xml:space="preserve">2-3; 6-8; 8-10</w:t>
            </w:r>
          </w:p>
          <w:p w:rsidR="00000000" w:rsidDel="00000000" w:rsidP="00000000" w:rsidRDefault="00000000" w:rsidRPr="00000000" w14:paraId="000000A1">
            <w:pPr>
              <w:spacing w:after="0" w:line="240" w:lineRule="auto"/>
              <w:rPr/>
            </w:pPr>
            <w:r w:rsidDel="00000000" w:rsidR="00000000" w:rsidRPr="00000000">
              <w:rPr>
                <w:rtl w:val="0"/>
              </w:rPr>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2">
            <w:pPr>
              <w:spacing w:after="0" w:line="240" w:lineRule="auto"/>
              <w:rPr/>
            </w:pPr>
            <w:r w:rsidDel="00000000" w:rsidR="00000000" w:rsidRPr="00000000">
              <w:rPr>
                <w:rtl w:val="0"/>
              </w:rPr>
              <w:t xml:space="preserve">Pha PGP với nước sạch, nồng độ </w:t>
            </w:r>
            <w:r w:rsidDel="00000000" w:rsidR="00000000" w:rsidRPr="00000000">
              <w:rPr>
                <w:color w:val="000000"/>
                <w:rtl w:val="0"/>
              </w:rPr>
              <w:t xml:space="preserve">0.3-0.4% kết hợp với</w:t>
            </w:r>
            <w:r w:rsidDel="00000000" w:rsidR="00000000" w:rsidRPr="00000000">
              <w:rPr>
                <w:rtl w:val="0"/>
              </w:rPr>
              <w:t xml:space="preserve"> RU, nồng độ 0,06%, phun ướt đều toàn bộ tán lá</w:t>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4">
            <w:pPr>
              <w:spacing w:after="0" w:line="312" w:lineRule="auto"/>
              <w:rPr>
                <w:sz w:val="26"/>
                <w:szCs w:val="26"/>
              </w:rPr>
            </w:pPr>
            <w:r w:rsidDel="00000000" w:rsidR="00000000" w:rsidRPr="00000000">
              <w:rPr>
                <w:rtl w:val="0"/>
              </w:rPr>
            </w:r>
          </w:p>
          <w:p w:rsidR="00000000" w:rsidDel="00000000" w:rsidP="00000000" w:rsidRDefault="00000000" w:rsidRPr="00000000" w14:paraId="000000A5">
            <w:pPr>
              <w:spacing w:after="0" w:line="312" w:lineRule="auto"/>
              <w:rPr>
                <w:sz w:val="26"/>
                <w:szCs w:val="26"/>
              </w:rPr>
            </w:pPr>
            <w:r w:rsidDel="00000000" w:rsidR="00000000" w:rsidRPr="00000000">
              <w:rPr>
                <w:sz w:val="26"/>
                <w:szCs w:val="26"/>
                <w:rtl w:val="0"/>
              </w:rPr>
              <w:t xml:space="preserve">RU</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6">
            <w:pPr>
              <w:spacing w:after="0" w:line="312" w:lineRule="auto"/>
              <w:rPr>
                <w:sz w:val="26"/>
                <w:szCs w:val="26"/>
              </w:rPr>
            </w:pPr>
            <w:r w:rsidDel="00000000" w:rsidR="00000000" w:rsidRPr="00000000">
              <w:rPr>
                <w:rtl w:val="0"/>
              </w:rPr>
            </w:r>
          </w:p>
          <w:p w:rsidR="00000000" w:rsidDel="00000000" w:rsidP="00000000" w:rsidRDefault="00000000" w:rsidRPr="00000000" w14:paraId="000000A7">
            <w:pPr>
              <w:spacing w:after="0" w:line="312" w:lineRule="auto"/>
              <w:ind w:hanging="111"/>
              <w:rPr>
                <w:sz w:val="26"/>
                <w:szCs w:val="26"/>
              </w:rPr>
            </w:pPr>
            <w:r w:rsidDel="00000000" w:rsidR="00000000" w:rsidRPr="00000000">
              <w:rPr>
                <w:sz w:val="26"/>
                <w:szCs w:val="26"/>
                <w:rtl w:val="0"/>
              </w:rPr>
              <w:t xml:space="preserve">0.5 – 0.75 lít</w:t>
            </w:r>
          </w:p>
          <w:p w:rsidR="00000000" w:rsidDel="00000000" w:rsidP="00000000" w:rsidRDefault="00000000" w:rsidRPr="00000000" w14:paraId="000000A8">
            <w:pPr>
              <w:spacing w:after="0" w:line="312" w:lineRule="auto"/>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9">
            <w:pPr>
              <w:spacing w:after="0" w:line="312" w:lineRule="auto"/>
              <w:rPr>
                <w:sz w:val="26"/>
                <w:szCs w:val="26"/>
              </w:rPr>
            </w:pPr>
            <w:r w:rsidDel="00000000" w:rsidR="00000000" w:rsidRPr="00000000">
              <w:rPr>
                <w:rtl w:val="0"/>
              </w:rPr>
            </w:r>
          </w:p>
          <w:p w:rsidR="00000000" w:rsidDel="00000000" w:rsidP="00000000" w:rsidRDefault="00000000" w:rsidRPr="00000000" w14:paraId="000000AA">
            <w:pPr>
              <w:spacing w:after="0" w:line="312" w:lineRule="auto"/>
              <w:rPr>
                <w:sz w:val="26"/>
                <w:szCs w:val="26"/>
              </w:rPr>
            </w:pPr>
            <w:r w:rsidDel="00000000" w:rsidR="00000000" w:rsidRPr="00000000">
              <w:rPr>
                <w:sz w:val="26"/>
                <w:szCs w:val="26"/>
                <w:rtl w:val="0"/>
              </w:rPr>
              <w:t xml:space="preserve">2-3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B">
            <w:pPr>
              <w:spacing w:after="0" w:line="312" w:lineRule="auto"/>
              <w:rPr>
                <w:sz w:val="26"/>
                <w:szCs w:val="26"/>
              </w:rPr>
            </w:pPr>
            <w:r w:rsidDel="00000000" w:rsidR="00000000" w:rsidRPr="00000000">
              <w:rPr>
                <w:rtl w:val="0"/>
              </w:rPr>
            </w:r>
          </w:p>
          <w:p w:rsidR="00000000" w:rsidDel="00000000" w:rsidP="00000000" w:rsidRDefault="00000000" w:rsidRPr="00000000" w14:paraId="000000AC">
            <w:pPr>
              <w:spacing w:after="0" w:line="312" w:lineRule="auto"/>
              <w:rPr>
                <w:sz w:val="26"/>
                <w:szCs w:val="26"/>
              </w:rPr>
            </w:pPr>
            <w:r w:rsidDel="00000000" w:rsidR="00000000" w:rsidRPr="00000000">
              <w:rPr>
                <w:sz w:val="26"/>
                <w:szCs w:val="26"/>
                <w:rtl w:val="0"/>
              </w:rPr>
              <w:t xml:space="preserve">2-3; 6-8; 8-10</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restart"/>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E">
            <w:pPr>
              <w:spacing w:after="0" w:line="312" w:lineRule="auto"/>
              <w:rPr>
                <w:sz w:val="26"/>
                <w:szCs w:val="26"/>
              </w:rPr>
            </w:pPr>
            <w:r w:rsidDel="00000000" w:rsidR="00000000" w:rsidRPr="00000000">
              <w:rPr>
                <w:sz w:val="26"/>
                <w:szCs w:val="26"/>
                <w:rtl w:val="0"/>
              </w:rPr>
              <w:t xml:space="preserve">Tuổi 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AF">
            <w:pPr>
              <w:spacing w:after="0" w:line="312" w:lineRule="auto"/>
              <w:rPr>
                <w:sz w:val="26"/>
                <w:szCs w:val="26"/>
              </w:rPr>
            </w:pPr>
            <w:r w:rsidDel="00000000" w:rsidR="00000000" w:rsidRPr="00000000">
              <w:rPr>
                <w:sz w:val="26"/>
                <w:szCs w:val="26"/>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0">
            <w:pPr>
              <w:spacing w:after="0" w:line="312" w:lineRule="auto"/>
              <w:rPr>
                <w:sz w:val="26"/>
                <w:szCs w:val="26"/>
              </w:rPr>
            </w:pPr>
            <w:r w:rsidDel="00000000" w:rsidR="00000000" w:rsidRPr="00000000">
              <w:rPr>
                <w:sz w:val="26"/>
                <w:szCs w:val="26"/>
                <w:rtl w:val="0"/>
              </w:rPr>
              <w:t xml:space="preserve">80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1">
            <w:pPr>
              <w:spacing w:after="0" w:line="312" w:lineRule="auto"/>
              <w:rPr>
                <w:sz w:val="26"/>
                <w:szCs w:val="26"/>
              </w:rPr>
            </w:pPr>
            <w:r w:rsidDel="00000000" w:rsidR="00000000" w:rsidRPr="00000000">
              <w:rPr>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2">
            <w:pPr>
              <w:spacing w:after="0" w:line="312" w:lineRule="auto"/>
              <w:rPr>
                <w:sz w:val="26"/>
                <w:szCs w:val="26"/>
              </w:rPr>
            </w:pPr>
            <w:r w:rsidDel="00000000" w:rsidR="00000000" w:rsidRPr="00000000">
              <w:rPr>
                <w:sz w:val="26"/>
                <w:szCs w:val="26"/>
                <w:rtl w:val="0"/>
              </w:rPr>
              <w:t xml:space="preserve">2-3 và 6-7</w:t>
            </w:r>
          </w:p>
        </w:tc>
        <w:tc>
          <w:tcPr>
            <w:vMerge w:val="restart"/>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3">
            <w:pPr>
              <w:spacing w:after="0" w:line="312" w:lineRule="auto"/>
              <w:rPr>
                <w:sz w:val="26"/>
                <w:szCs w:val="26"/>
              </w:rPr>
            </w:pPr>
            <w:r w:rsidDel="00000000" w:rsidR="00000000" w:rsidRPr="00000000">
              <w:rPr>
                <w:sz w:val="26"/>
                <w:szCs w:val="26"/>
                <w:rtl w:val="0"/>
              </w:rPr>
              <w:t xml:space="preserve">Trộn đều, bón sâu 6 – 8cm cách gốc 30 – 40cm, sau đó lấp kín.</w:t>
            </w:r>
          </w:p>
        </w:tc>
      </w:tr>
      <w:tr>
        <w:trPr>
          <w:cantSplit w:val="0"/>
          <w:tblHeader w:val="0"/>
        </w:trPr>
        <w:tc>
          <w:tcPr>
            <w:vMerge w:val="continue"/>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5">
            <w:pPr>
              <w:spacing w:after="0" w:line="312" w:lineRule="auto"/>
              <w:rPr>
                <w:sz w:val="26"/>
                <w:szCs w:val="26"/>
              </w:rPr>
            </w:pPr>
            <w:r w:rsidDel="00000000" w:rsidR="00000000" w:rsidRPr="00000000">
              <w:rPr>
                <w:sz w:val="26"/>
                <w:szCs w:val="26"/>
                <w:rtl w:val="0"/>
              </w:rPr>
              <w:t xml:space="preserve">P</w:t>
            </w:r>
            <w:r w:rsidDel="00000000" w:rsidR="00000000" w:rsidRPr="00000000">
              <w:rPr>
                <w:sz w:val="26"/>
                <w:szCs w:val="26"/>
                <w:vertAlign w:val="subscript"/>
                <w:rtl w:val="0"/>
              </w:rPr>
              <w:t xml:space="preserve">2</w:t>
            </w:r>
            <w:r w:rsidDel="00000000" w:rsidR="00000000" w:rsidRPr="00000000">
              <w:rPr>
                <w:sz w:val="26"/>
                <w:szCs w:val="26"/>
                <w:rtl w:val="0"/>
              </w:rPr>
              <w:t xml:space="preserve">0</w:t>
            </w:r>
            <w:r w:rsidDel="00000000" w:rsidR="00000000" w:rsidRPr="00000000">
              <w:rPr>
                <w:sz w:val="26"/>
                <w:szCs w:val="26"/>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6">
            <w:pPr>
              <w:spacing w:after="0" w:line="312" w:lineRule="auto"/>
              <w:rPr>
                <w:sz w:val="26"/>
                <w:szCs w:val="26"/>
              </w:rPr>
            </w:pPr>
            <w:r w:rsidDel="00000000" w:rsidR="00000000" w:rsidRPr="00000000">
              <w:rPr>
                <w:sz w:val="26"/>
                <w:szCs w:val="26"/>
                <w:rtl w:val="0"/>
              </w:rPr>
              <w:t xml:space="preserve">40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7">
            <w:pPr>
              <w:spacing w:after="0" w:line="312" w:lineRule="auto"/>
              <w:rPr>
                <w:sz w:val="26"/>
                <w:szCs w:val="26"/>
              </w:rPr>
            </w:pPr>
            <w:r w:rsidDel="00000000" w:rsidR="00000000" w:rsidRPr="00000000">
              <w:rPr>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8">
            <w:pPr>
              <w:spacing w:after="0" w:line="312" w:lineRule="auto"/>
              <w:rPr>
                <w:sz w:val="26"/>
                <w:szCs w:val="26"/>
              </w:rPr>
            </w:pPr>
            <w:r w:rsidDel="00000000" w:rsidR="00000000" w:rsidRPr="00000000">
              <w:rPr>
                <w:sz w:val="26"/>
                <w:szCs w:val="26"/>
                <w:rtl w:val="0"/>
              </w:rPr>
              <w:t xml:space="preserve">2-3</w:t>
            </w:r>
          </w:p>
        </w:tc>
        <w:tc>
          <w:tcPr>
            <w:vMerge w:val="continue"/>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B">
            <w:pPr>
              <w:spacing w:after="0" w:line="312" w:lineRule="auto"/>
              <w:rPr>
                <w:sz w:val="26"/>
                <w:szCs w:val="26"/>
              </w:rPr>
            </w:pPr>
            <w:r w:rsidDel="00000000" w:rsidR="00000000" w:rsidRPr="00000000">
              <w:rPr>
                <w:sz w:val="26"/>
                <w:szCs w:val="26"/>
                <w:rtl w:val="0"/>
              </w:rPr>
              <w:t xml:space="preserve">K</w:t>
            </w:r>
            <w:r w:rsidDel="00000000" w:rsidR="00000000" w:rsidRPr="00000000">
              <w:rPr>
                <w:sz w:val="26"/>
                <w:szCs w:val="26"/>
                <w:vertAlign w:val="subscript"/>
                <w:rtl w:val="0"/>
              </w:rPr>
              <w:t xml:space="preserve">2</w:t>
            </w:r>
            <w:r w:rsidDel="00000000" w:rsidR="00000000" w:rsidRPr="00000000">
              <w:rPr>
                <w:sz w:val="26"/>
                <w:szCs w:val="26"/>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C">
            <w:pPr>
              <w:spacing w:after="0" w:line="312" w:lineRule="auto"/>
              <w:rPr>
                <w:sz w:val="26"/>
                <w:szCs w:val="26"/>
              </w:rPr>
            </w:pPr>
            <w:r w:rsidDel="00000000" w:rsidR="00000000" w:rsidRPr="00000000">
              <w:rPr>
                <w:sz w:val="26"/>
                <w:szCs w:val="26"/>
                <w:rtl w:val="0"/>
              </w:rPr>
              <w:t xml:space="preserve">60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D">
            <w:pPr>
              <w:spacing w:after="0" w:line="312" w:lineRule="auto"/>
              <w:rPr>
                <w:sz w:val="26"/>
                <w:szCs w:val="26"/>
              </w:rPr>
            </w:pPr>
            <w:r w:rsidDel="00000000" w:rsidR="00000000" w:rsidRPr="00000000">
              <w:rPr>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E">
            <w:pPr>
              <w:spacing w:after="0" w:line="312" w:lineRule="auto"/>
              <w:rPr>
                <w:sz w:val="26"/>
                <w:szCs w:val="26"/>
              </w:rPr>
            </w:pPr>
            <w:r w:rsidDel="00000000" w:rsidR="00000000" w:rsidRPr="00000000">
              <w:rPr>
                <w:sz w:val="26"/>
                <w:szCs w:val="26"/>
                <w:rtl w:val="0"/>
              </w:rPr>
              <w:t xml:space="preserve">2-3 và 6-7</w:t>
            </w:r>
          </w:p>
        </w:tc>
        <w:tc>
          <w:tcPr>
            <w:vMerge w:val="continue"/>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1">
            <w:pPr>
              <w:spacing w:after="0" w:line="240" w:lineRule="auto"/>
              <w:rPr/>
            </w:pPr>
            <w:r w:rsidDel="00000000" w:rsidR="00000000" w:rsidRPr="00000000">
              <w:rPr>
                <w:rtl w:val="0"/>
              </w:rPr>
              <w:t xml:space="preserve">PGP</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2">
            <w:pPr>
              <w:spacing w:after="0" w:line="240" w:lineRule="auto"/>
              <w:rPr/>
            </w:pPr>
            <w:r w:rsidDel="00000000" w:rsidR="00000000" w:rsidRPr="00000000">
              <w:rPr>
                <w:rtl w:val="0"/>
              </w:rPr>
              <w:t xml:space="preserve">4 - 6</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3">
            <w:pPr>
              <w:spacing w:after="0" w:line="240" w:lineRule="auto"/>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4">
            <w:pPr>
              <w:spacing w:after="0" w:line="240" w:lineRule="auto"/>
              <w:rPr/>
            </w:pPr>
            <w:r w:rsidDel="00000000" w:rsidR="00000000" w:rsidRPr="00000000">
              <w:rPr>
                <w:rtl w:val="0"/>
              </w:rPr>
              <w:t xml:space="preserve">2-3; 6-8; 8-10</w:t>
            </w:r>
          </w:p>
        </w:tc>
        <w:tc>
          <w:tcPr>
            <w:tcBorders>
              <w:left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0C5">
            <w:pPr>
              <w:spacing w:after="0" w:line="240" w:lineRule="auto"/>
              <w:rPr/>
            </w:pPr>
            <w:r w:rsidDel="00000000" w:rsidR="00000000" w:rsidRPr="00000000">
              <w:rPr>
                <w:rtl w:val="0"/>
              </w:rPr>
              <w:t xml:space="preserve">Pha PGP với nước sạch, nồng độ </w:t>
            </w:r>
            <w:r w:rsidDel="00000000" w:rsidR="00000000" w:rsidRPr="00000000">
              <w:rPr>
                <w:color w:val="000000"/>
                <w:rtl w:val="0"/>
              </w:rPr>
              <w:t xml:space="preserve">0.3-0.4% kết hợp với</w:t>
            </w:r>
            <w:r w:rsidDel="00000000" w:rsidR="00000000" w:rsidRPr="00000000">
              <w:rPr>
                <w:rtl w:val="0"/>
              </w:rPr>
              <w:t xml:space="preserve"> RU, nồng độ 0,06%, phun ướt đều toàn bộ tán lá</w:t>
            </w:r>
          </w:p>
        </w:tc>
      </w:tr>
    </w:tbl>
    <w:p w:rsidR="00000000" w:rsidDel="00000000" w:rsidP="00000000" w:rsidRDefault="00000000" w:rsidRPr="00000000" w14:paraId="000000C6">
      <w:pPr>
        <w:shd w:fill="ffffff" w:val="clear"/>
        <w:spacing w:after="0" w:line="312" w:lineRule="auto"/>
        <w:ind w:firstLine="709"/>
        <w:jc w:val="both"/>
        <w:rPr>
          <w:sz w:val="26"/>
          <w:szCs w:val="26"/>
        </w:rPr>
      </w:pPr>
      <w:r w:rsidDel="00000000" w:rsidR="00000000" w:rsidRPr="00000000">
        <w:rPr>
          <w:sz w:val="26"/>
          <w:szCs w:val="26"/>
          <w:rtl w:val="0"/>
        </w:rPr>
        <w:t xml:space="preserve">- Đốn chè: Đốn chè giai đoạn kiến thiết cơ bản là biện pháp quan trọng có ảnh hưởng quyết định đến năng suất, chất lượng chè giai đoạn kinh doanh.</w:t>
      </w:r>
    </w:p>
    <w:p w:rsidR="00000000" w:rsidDel="00000000" w:rsidP="00000000" w:rsidRDefault="00000000" w:rsidRPr="00000000" w14:paraId="000000C7">
      <w:pPr>
        <w:shd w:fill="ffffff" w:val="clear"/>
        <w:spacing w:after="0" w:line="312" w:lineRule="auto"/>
        <w:ind w:firstLine="709"/>
        <w:jc w:val="both"/>
        <w:rPr>
          <w:sz w:val="26"/>
          <w:szCs w:val="26"/>
        </w:rPr>
      </w:pPr>
      <w:r w:rsidDel="00000000" w:rsidR="00000000" w:rsidRPr="00000000">
        <w:rPr>
          <w:sz w:val="26"/>
          <w:szCs w:val="26"/>
          <w:rtl w:val="0"/>
        </w:rPr>
        <w:t xml:space="preserve">Thời vụ đốn: tháng 12 đến tháng 1 năm sau đối với miền Bắc và tháng 5-6 đối với miền Trung, Tây Nguyên</w:t>
      </w:r>
    </w:p>
    <w:p w:rsidR="00000000" w:rsidDel="00000000" w:rsidP="00000000" w:rsidRDefault="00000000" w:rsidRPr="00000000" w14:paraId="000000C8">
      <w:pPr>
        <w:shd w:fill="ffffff" w:val="clear"/>
        <w:spacing w:after="0" w:line="312" w:lineRule="auto"/>
        <w:ind w:firstLine="709"/>
        <w:jc w:val="both"/>
        <w:rPr>
          <w:sz w:val="26"/>
          <w:szCs w:val="26"/>
        </w:rPr>
      </w:pPr>
      <w:r w:rsidDel="00000000" w:rsidR="00000000" w:rsidRPr="00000000">
        <w:rPr>
          <w:sz w:val="26"/>
          <w:szCs w:val="26"/>
          <w:rtl w:val="0"/>
        </w:rPr>
        <w:t xml:space="preserve"> Kỹ thuật đốn:</w:t>
      </w:r>
    </w:p>
    <w:p w:rsidR="00000000" w:rsidDel="00000000" w:rsidP="00000000" w:rsidRDefault="00000000" w:rsidRPr="00000000" w14:paraId="000000C9">
      <w:pPr>
        <w:shd w:fill="ffffff" w:val="clear"/>
        <w:spacing w:after="0" w:line="312" w:lineRule="auto"/>
        <w:ind w:firstLine="709"/>
        <w:jc w:val="both"/>
        <w:rPr>
          <w:sz w:val="26"/>
          <w:szCs w:val="26"/>
        </w:rPr>
      </w:pPr>
      <w:r w:rsidDel="00000000" w:rsidR="00000000" w:rsidRPr="00000000">
        <w:rPr>
          <w:sz w:val="26"/>
          <w:szCs w:val="26"/>
          <w:rtl w:val="0"/>
        </w:rPr>
        <w:t xml:space="preserve">+ Đốn lần 1 (chè 1 tuổi): khi nương chè có 70% số cây cao trên 65 – 70cm, có đường kính gốc trên 1cm. Đối với giống phân cành thấp: đốn thân chính cao 15cm, cành cấp 1, cấp 2 đốn cao 25-30cm; Đối với giống phân cành cao đốn thân chính cao 20-25 cm, cành cấp 1, cấp 2 đốn cao 35-40cm.</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Đốn lần 2 (chè 3 tuổi): đốn cành chính cao 35 - 40 cm, cành bên 45cm tạo bằng tán.</w:t>
      </w:r>
    </w:p>
    <w:p w:rsidR="00000000" w:rsidDel="00000000" w:rsidP="00000000" w:rsidRDefault="00000000" w:rsidRPr="00000000" w14:paraId="000000CB">
      <w:pPr>
        <w:pStyle w:val="Heading4"/>
        <w:shd w:fill="ffffff" w:val="clear"/>
        <w:tabs>
          <w:tab w:val="left" w:leader="none" w:pos="567"/>
        </w:tabs>
        <w:spacing w:after="0" w:before="0" w:line="312" w:lineRule="auto"/>
        <w:ind w:left="0" w:firstLine="0"/>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0"/>
          <w:color w:val="000000"/>
          <w:sz w:val="26"/>
          <w:szCs w:val="26"/>
          <w:rtl w:val="0"/>
        </w:rPr>
        <w:t xml:space="preserve">6.3. Thời kỳ kinh doanh</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312"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i w:val="1"/>
          <w:sz w:val="26"/>
          <w:szCs w:val="26"/>
          <w:rtl w:val="0"/>
        </w:rPr>
        <w:t xml:space="preserve">  6.3.1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Chăm sóc:</w:t>
      </w:r>
    </w:p>
    <w:p w:rsidR="00000000" w:rsidDel="00000000" w:rsidP="00000000" w:rsidRDefault="00000000" w:rsidRPr="00000000" w14:paraId="000000CD">
      <w:pPr>
        <w:shd w:fill="ffffff" w:val="clear"/>
        <w:spacing w:after="0" w:line="312" w:lineRule="auto"/>
        <w:ind w:firstLine="567"/>
        <w:jc w:val="both"/>
        <w:rPr>
          <w:sz w:val="26"/>
          <w:szCs w:val="26"/>
        </w:rPr>
      </w:pPr>
      <w:r w:rsidDel="00000000" w:rsidR="00000000" w:rsidRPr="00000000">
        <w:rPr>
          <w:sz w:val="26"/>
          <w:szCs w:val="26"/>
          <w:rtl w:val="0"/>
        </w:rPr>
        <w:t xml:space="preserve">- Làm sạch cỏ từ 4-6 lần/năm kết hợp với các lần bón phân, dùng cuốc xới sạch cỏ, đối với cỏ ở gốc chè nên dùng tay để nhổ bỏ.</w:t>
      </w:r>
    </w:p>
    <w:p w:rsidR="00000000" w:rsidDel="00000000" w:rsidP="00000000" w:rsidRDefault="00000000" w:rsidRPr="00000000" w14:paraId="000000CE">
      <w:pPr>
        <w:shd w:fill="ffffff" w:val="clear"/>
        <w:spacing w:after="0" w:line="312" w:lineRule="auto"/>
        <w:ind w:firstLine="567"/>
        <w:jc w:val="both"/>
        <w:rPr>
          <w:sz w:val="26"/>
          <w:szCs w:val="26"/>
        </w:rPr>
      </w:pPr>
      <w:r w:rsidDel="00000000" w:rsidR="00000000" w:rsidRPr="00000000">
        <w:rPr>
          <w:sz w:val="26"/>
          <w:szCs w:val="26"/>
          <w:rtl w:val="0"/>
        </w:rPr>
        <w:t xml:space="preserve">- Tủ gốc nếu địa hình cho phép nên tủ gốc bằng các vật liệu như cỏ rác, rơm rạ…tủ giữa hai hàng chè</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276"/>
        </w:tabs>
        <w:spacing w:after="0" w:before="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i w:val="1"/>
          <w:sz w:val="26"/>
          <w:szCs w:val="26"/>
          <w:rtl w:val="0"/>
        </w:rPr>
        <w:t xml:space="preserve"> 6.3.2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Bón phân:</w:t>
      </w:r>
    </w:p>
    <w:p w:rsidR="00000000" w:rsidDel="00000000" w:rsidP="00000000" w:rsidRDefault="00000000" w:rsidRPr="00000000" w14:paraId="000000D0">
      <w:pPr>
        <w:shd w:fill="ffffff" w:val="clear"/>
        <w:spacing w:after="0" w:line="312" w:lineRule="auto"/>
        <w:ind w:firstLine="709"/>
        <w:jc w:val="both"/>
        <w:rPr>
          <w:sz w:val="26"/>
          <w:szCs w:val="26"/>
        </w:rPr>
      </w:pPr>
      <w:r w:rsidDel="00000000" w:rsidR="00000000" w:rsidRPr="00000000">
        <w:rPr>
          <w:sz w:val="26"/>
          <w:szCs w:val="26"/>
          <w:rtl w:val="0"/>
        </w:rPr>
        <w:t xml:space="preserve">- Sử dụng phân PGP kết hợp với RU phun qua lá sau mỗi lứa hái trên nền phân bón vô cơ theo quy trình, cụ thể như sau:</w:t>
      </w:r>
    </w:p>
    <w:p w:rsidR="00000000" w:rsidDel="00000000" w:rsidP="00000000" w:rsidRDefault="00000000" w:rsidRPr="00000000" w14:paraId="000000D1">
      <w:pPr>
        <w:shd w:fill="ffffff" w:val="clear"/>
        <w:spacing w:after="0" w:line="312" w:lineRule="auto"/>
        <w:ind w:firstLine="284"/>
        <w:jc w:val="both"/>
        <w:rPr>
          <w:b w:val="1"/>
          <w:i w:val="1"/>
          <w:sz w:val="26"/>
          <w:szCs w:val="26"/>
        </w:rPr>
      </w:pPr>
      <w:r w:rsidDel="00000000" w:rsidR="00000000" w:rsidRPr="00000000">
        <w:rPr>
          <w:b w:val="1"/>
          <w:i w:val="1"/>
          <w:sz w:val="26"/>
          <w:szCs w:val="26"/>
          <w:rtl w:val="0"/>
        </w:rPr>
        <w:t xml:space="preserve">a. Đối với phân PGP và RU</w:t>
      </w:r>
    </w:p>
    <w:p w:rsidR="00000000" w:rsidDel="00000000" w:rsidP="00000000" w:rsidRDefault="00000000" w:rsidRPr="00000000" w14:paraId="000000D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378"/>
        </w:tabs>
        <w:spacing w:after="0" w:before="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Thời gian bón:</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Lần 1: Sau thu hoạch từ 3 – 5 ngày: Tưới gốc Tenabio RU, Phun phân bón Plantagreenpower PGP.</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Lần 2: Sau lần 1 từ 12 – 15 ngày: Phun lá PGP + Tenabio RU.</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Chú ý: Chỉ dùng Tenabio RU để xử lý đất (tưới gốc) 1 lần duy nhất trong 1 năm. Các lứa hái tiếp theo sử dụng Tenabio RU và PGP để phun theo thời gian trên.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Liều lượng bón: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Các lứa hái đầu năm (tháng 2, tháng 3):</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99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PGP: 2kg/ha/1 lần bón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99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RU: 300ml/ ha/ 1 lần bón (RU: sử dụng luân phiên bón lá và tưới gốc)</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Các lứa hái tiếp theo: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99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PGP: 3kg/ ha/ 1 lần bón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99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RU: 500ml/ ha/ 1 lần bón (RU: sử dụng luân phiên bón lá và tưới gốc)</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Phương pháp bón:</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bón lá PGP: Pha phân bón lá PGP với nước sạch theo tỉ lệ 0.3-0.4%. Pha 1kg cho 260-330 lít nước.</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hữu cơ Tenabio RU: Hòa phân bón Tenabio RU vào nước với tỉ lệ 0</w:t>
      </w:r>
      <w:r w:rsidDel="00000000" w:rsidR="00000000" w:rsidRPr="00000000">
        <w:rPr>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06% phun lá; Pha 1 lít Tenabio RU cho 1.600 lít nước.</w:t>
      </w:r>
    </w:p>
    <w:p w:rsidR="00000000" w:rsidDel="00000000" w:rsidP="00000000" w:rsidRDefault="00000000" w:rsidRPr="00000000" w14:paraId="000000E0">
      <w:pPr>
        <w:tabs>
          <w:tab w:val="left" w:leader="none" w:pos="426"/>
        </w:tabs>
        <w:spacing w:after="0" w:line="312" w:lineRule="auto"/>
        <w:jc w:val="both"/>
        <w:rPr>
          <w:sz w:val="26"/>
          <w:szCs w:val="26"/>
        </w:rPr>
      </w:pPr>
      <w:r w:rsidDel="00000000" w:rsidR="00000000" w:rsidRPr="00000000">
        <w:rPr>
          <w:sz w:val="26"/>
          <w:szCs w:val="26"/>
          <w:rtl w:val="0"/>
        </w:rPr>
        <w:t xml:space="preserve">Sử dụng dụng cụ phun sương, phun dung dịch đều lên lá, quả vào buổi sáng sớm hoặc chiều muộn. Tránh phun trong điều kiện ánh sáng mặt trời trực tiếp.</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Dụng cụ sử dụng phun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dụng cụ phun sương thông thường như bình phun tay, phun máy hoặc drone/máy.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bón lá PGP và phân Tenabio RU có thể pha chung với nhau theo đúng tỷ lệ của từng loại rồi phun.               </w:t>
      </w:r>
    </w:p>
    <w:p w:rsidR="00000000" w:rsidDel="00000000" w:rsidP="00000000" w:rsidRDefault="00000000" w:rsidRPr="00000000" w14:paraId="000000E3">
      <w:pPr>
        <w:spacing w:after="0" w:line="312" w:lineRule="auto"/>
        <w:rPr>
          <w:rFonts w:ascii="Times New Roman" w:cs="Times New Roman" w:eastAsia="Times New Roman" w:hAnsi="Times New Roman"/>
          <w:sz w:val="26"/>
          <w:szCs w:val="26"/>
          <w:u w:val="none"/>
        </w:rPr>
      </w:pPr>
      <w:r w:rsidDel="00000000" w:rsidR="00000000" w:rsidRPr="00000000">
        <w:rPr>
          <w:sz w:val="26"/>
          <w:szCs w:val="26"/>
          <w:rtl w:val="0"/>
        </w:rPr>
        <w:t xml:space="preserve">Tưới gốc Tenabio RU lượng 2 lít/ ha. Pha 1 lít Tenabio RU với 5,000 - 10,000 lít nước tưới gốc. </w:t>
      </w:r>
      <w:r w:rsidDel="00000000" w:rsidR="00000000" w:rsidRPr="00000000">
        <w:rPr>
          <w:rtl w:val="0"/>
        </w:rPr>
      </w:r>
    </w:p>
    <w:p w:rsidR="00000000" w:rsidDel="00000000" w:rsidP="00000000" w:rsidRDefault="00000000" w:rsidRPr="00000000" w14:paraId="000000E4">
      <w:pPr>
        <w:tabs>
          <w:tab w:val="left" w:leader="none" w:pos="426"/>
        </w:tabs>
        <w:spacing w:after="0" w:line="312" w:lineRule="auto"/>
        <w:ind w:left="0" w:firstLine="0"/>
        <w:jc w:val="both"/>
        <w:rPr>
          <w:b w:val="1"/>
          <w:i w:val="1"/>
          <w:sz w:val="26"/>
          <w:szCs w:val="26"/>
        </w:rPr>
      </w:pPr>
      <w:r w:rsidDel="00000000" w:rsidR="00000000" w:rsidRPr="00000000">
        <w:rPr>
          <w:rtl w:val="0"/>
        </w:rPr>
      </w:r>
    </w:p>
    <w:p w:rsidR="00000000" w:rsidDel="00000000" w:rsidP="00000000" w:rsidRDefault="00000000" w:rsidRPr="00000000" w14:paraId="000000E5">
      <w:pPr>
        <w:tabs>
          <w:tab w:val="left" w:leader="none" w:pos="426"/>
        </w:tabs>
        <w:spacing w:after="0" w:line="312" w:lineRule="auto"/>
        <w:ind w:firstLine="284"/>
        <w:jc w:val="both"/>
        <w:rPr>
          <w:b w:val="1"/>
          <w:i w:val="1"/>
          <w:sz w:val="26"/>
          <w:szCs w:val="26"/>
        </w:rPr>
      </w:pPr>
      <w:r w:rsidDel="00000000" w:rsidR="00000000" w:rsidRPr="00000000">
        <w:rPr>
          <w:b w:val="1"/>
          <w:i w:val="1"/>
          <w:sz w:val="26"/>
          <w:szCs w:val="26"/>
          <w:rtl w:val="0"/>
        </w:rPr>
        <w:t xml:space="preserve">b. Sử dụng phân bón vô cơ theo qui trình khuyến cáo như sau:</w:t>
      </w:r>
    </w:p>
    <w:p w:rsidR="00000000" w:rsidDel="00000000" w:rsidP="00000000" w:rsidRDefault="00000000" w:rsidRPr="00000000" w14:paraId="000000E6">
      <w:pPr>
        <w:tabs>
          <w:tab w:val="left" w:leader="none" w:pos="426"/>
        </w:tabs>
        <w:spacing w:after="0" w:line="312" w:lineRule="auto"/>
        <w:ind w:left="0" w:firstLine="0"/>
        <w:jc w:val="both"/>
        <w:rPr>
          <w:b w:val="1"/>
          <w:i w:val="1"/>
          <w:sz w:val="26"/>
          <w:szCs w:val="26"/>
        </w:rPr>
      </w:pPr>
      <w:r w:rsidDel="00000000" w:rsidR="00000000" w:rsidRPr="00000000">
        <w:rPr>
          <w:rtl w:val="0"/>
        </w:rPr>
      </w:r>
    </w:p>
    <w:tbl>
      <w:tblPr>
        <w:tblStyle w:val="Table2"/>
        <w:tblW w:w="10349.0" w:type="dxa"/>
        <w:jc w:val="left"/>
        <w:tblInd w:w="-630.0" w:type="dxa"/>
        <w:tblBorders>
          <w:top w:color="000000" w:space="0" w:sz="6" w:val="single"/>
          <w:left w:color="000000" w:space="0" w:sz="6" w:val="single"/>
          <w:bottom w:color="000000" w:space="0" w:sz="6" w:val="single"/>
          <w:right w:color="000000" w:space="0" w:sz="6" w:val="single"/>
        </w:tblBorders>
        <w:tblLayout w:type="fixed"/>
        <w:tblLook w:val="0400"/>
      </w:tblPr>
      <w:tblGrid>
        <w:gridCol w:w="1620"/>
        <w:gridCol w:w="1981"/>
        <w:gridCol w:w="1664"/>
        <w:gridCol w:w="1074"/>
        <w:gridCol w:w="1561"/>
        <w:gridCol w:w="2449"/>
        <w:tblGridChange w:id="0">
          <w:tblGrid>
            <w:gridCol w:w="1620"/>
            <w:gridCol w:w="1981"/>
            <w:gridCol w:w="1664"/>
            <w:gridCol w:w="1074"/>
            <w:gridCol w:w="1561"/>
            <w:gridCol w:w="244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7">
            <w:pPr>
              <w:spacing w:after="0" w:line="312" w:lineRule="auto"/>
              <w:rPr>
                <w:sz w:val="26"/>
                <w:szCs w:val="26"/>
              </w:rPr>
            </w:pPr>
            <w:r w:rsidDel="00000000" w:rsidR="00000000" w:rsidRPr="00000000">
              <w:rPr>
                <w:b w:val="1"/>
                <w:sz w:val="26"/>
                <w:szCs w:val="26"/>
                <w:rtl w:val="0"/>
              </w:rPr>
              <w:t xml:space="preserve">Loại chè</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8">
            <w:pPr>
              <w:spacing w:after="0" w:line="312" w:lineRule="auto"/>
              <w:rPr>
                <w:sz w:val="26"/>
                <w:szCs w:val="26"/>
              </w:rPr>
            </w:pPr>
            <w:r w:rsidDel="00000000" w:rsidR="00000000" w:rsidRPr="00000000">
              <w:rPr>
                <w:b w:val="1"/>
                <w:sz w:val="26"/>
                <w:szCs w:val="26"/>
                <w:rtl w:val="0"/>
              </w:rPr>
              <w:t xml:space="preserve">Loại phân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9">
            <w:pPr>
              <w:spacing w:after="0" w:line="312" w:lineRule="auto"/>
              <w:rPr>
                <w:sz w:val="26"/>
                <w:szCs w:val="26"/>
              </w:rPr>
            </w:pPr>
            <w:r w:rsidDel="00000000" w:rsidR="00000000" w:rsidRPr="00000000">
              <w:rPr>
                <w:b w:val="1"/>
                <w:sz w:val="26"/>
                <w:szCs w:val="26"/>
                <w:rtl w:val="0"/>
              </w:rPr>
              <w:t xml:space="preserve">Lượng phân (kg)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A">
            <w:pPr>
              <w:spacing w:after="0" w:line="312" w:lineRule="auto"/>
              <w:rPr>
                <w:sz w:val="26"/>
                <w:szCs w:val="26"/>
              </w:rPr>
            </w:pPr>
            <w:r w:rsidDel="00000000" w:rsidR="00000000" w:rsidRPr="00000000">
              <w:rPr>
                <w:b w:val="1"/>
                <w:sz w:val="26"/>
                <w:szCs w:val="26"/>
                <w:rtl w:val="0"/>
              </w:rPr>
              <w:t xml:space="preserve">Số lần bón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B">
            <w:pPr>
              <w:spacing w:after="0" w:line="312" w:lineRule="auto"/>
              <w:rPr>
                <w:sz w:val="26"/>
                <w:szCs w:val="26"/>
              </w:rPr>
            </w:pPr>
            <w:r w:rsidDel="00000000" w:rsidR="00000000" w:rsidRPr="00000000">
              <w:rPr>
                <w:b w:val="1"/>
                <w:sz w:val="26"/>
                <w:szCs w:val="26"/>
                <w:rtl w:val="0"/>
              </w:rPr>
              <w:t xml:space="preserve">Thời gian bón (tháng)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C">
            <w:pPr>
              <w:spacing w:after="0" w:line="312" w:lineRule="auto"/>
              <w:rPr>
                <w:sz w:val="26"/>
                <w:szCs w:val="26"/>
              </w:rPr>
            </w:pPr>
            <w:r w:rsidDel="00000000" w:rsidR="00000000" w:rsidRPr="00000000">
              <w:rPr>
                <w:b w:val="1"/>
                <w:sz w:val="26"/>
                <w:szCs w:val="26"/>
                <w:rtl w:val="0"/>
              </w:rPr>
              <w:t xml:space="preserve">Phương pháp bón</w:t>
            </w:r>
            <w:r w:rsidDel="00000000" w:rsidR="00000000" w:rsidRPr="00000000">
              <w:rPr>
                <w:rtl w:val="0"/>
              </w:rPr>
            </w:r>
          </w:p>
        </w:tc>
      </w:tr>
      <w:tr>
        <w:trPr>
          <w:cantSplit w:val="0"/>
          <w:trHeight w:val="1312" w:hRule="atLeast"/>
          <w:tblHeader w:val="0"/>
        </w:trPr>
        <w:tc>
          <w:tcPr>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ED">
            <w:pPr>
              <w:spacing w:after="0" w:line="312" w:lineRule="auto"/>
              <w:rPr/>
            </w:pPr>
            <w:r w:rsidDel="00000000" w:rsidR="00000000" w:rsidRPr="00000000">
              <w:rPr>
                <w:rtl w:val="0"/>
              </w:rPr>
              <w:t xml:space="preserve">Các loại hình kinh doanh 3</w:t>
            </w:r>
          </w:p>
          <w:p w:rsidR="00000000" w:rsidDel="00000000" w:rsidP="00000000" w:rsidRDefault="00000000" w:rsidRPr="00000000" w14:paraId="000000EE">
            <w:pPr>
              <w:tabs>
                <w:tab w:val="left" w:leader="none" w:pos="426"/>
              </w:tabs>
              <w:spacing w:after="0" w:line="312" w:lineRule="auto"/>
              <w:jc w:val="both"/>
              <w:rPr>
                <w:rFonts w:ascii="Times New Roman" w:cs="Times New Roman" w:eastAsia="Times New Roman" w:hAnsi="Times New Roman"/>
                <w:u w:val="none"/>
              </w:rPr>
            </w:pPr>
            <w:r w:rsidDel="00000000" w:rsidR="00000000" w:rsidRPr="00000000">
              <w:rPr>
                <w:rtl w:val="0"/>
              </w:rPr>
              <w:t xml:space="preserve">năm 1 lần</w:t>
            </w:r>
            <w:r w:rsidDel="00000000" w:rsidR="00000000" w:rsidRPr="00000000">
              <w:rPr>
                <w:rtl w:val="0"/>
              </w:rPr>
            </w:r>
          </w:p>
          <w:p w:rsidR="00000000" w:rsidDel="00000000" w:rsidP="00000000" w:rsidRDefault="00000000" w:rsidRPr="00000000" w14:paraId="000000EF">
            <w:pPr>
              <w:spacing w:after="0" w:line="312"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F0">
            <w:pPr>
              <w:spacing w:after="0" w:line="312" w:lineRule="auto"/>
              <w:rPr/>
            </w:pPr>
            <w:r w:rsidDel="00000000" w:rsidR="00000000" w:rsidRPr="00000000">
              <w:rPr>
                <w:rtl w:val="0"/>
              </w:rPr>
              <w:t xml:space="preserve">Phân hữu cơ ủ hoai</w:t>
            </w:r>
          </w:p>
          <w:p w:rsidR="00000000" w:rsidDel="00000000" w:rsidP="00000000" w:rsidRDefault="00000000" w:rsidRPr="00000000" w14:paraId="000000F1">
            <w:pPr>
              <w:spacing w:after="0" w:line="312" w:lineRule="auto"/>
              <w:rPr/>
            </w:pPr>
            <w:r w:rsidDel="00000000" w:rsidR="00000000" w:rsidRPr="00000000">
              <w:rPr>
                <w:rtl w:val="0"/>
              </w:rPr>
              <w:t xml:space="preserve">(hoặc khô dầu đậu tương)</w:t>
            </w:r>
          </w:p>
          <w:p w:rsidR="00000000" w:rsidDel="00000000" w:rsidP="00000000" w:rsidRDefault="00000000" w:rsidRPr="00000000" w14:paraId="000000F2">
            <w:pPr>
              <w:spacing w:after="0" w:line="312"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F3">
            <w:pPr>
              <w:spacing w:after="0" w:line="312" w:lineRule="auto"/>
              <w:rPr/>
            </w:pPr>
            <w:r w:rsidDel="00000000" w:rsidR="00000000" w:rsidRPr="00000000">
              <w:rPr>
                <w:rtl w:val="0"/>
              </w:rPr>
              <w:t xml:space="preserve">25.000 –</w:t>
            </w:r>
          </w:p>
          <w:p w:rsidR="00000000" w:rsidDel="00000000" w:rsidP="00000000" w:rsidRDefault="00000000" w:rsidRPr="00000000" w14:paraId="000000F4">
            <w:pPr>
              <w:spacing w:after="0" w:line="312" w:lineRule="auto"/>
              <w:rPr/>
            </w:pPr>
            <w:r w:rsidDel="00000000" w:rsidR="00000000" w:rsidRPr="00000000">
              <w:rPr>
                <w:rtl w:val="0"/>
              </w:rPr>
              <w:t xml:space="preserve">30.000</w:t>
            </w:r>
          </w:p>
          <w:p w:rsidR="00000000" w:rsidDel="00000000" w:rsidP="00000000" w:rsidRDefault="00000000" w:rsidRPr="00000000" w14:paraId="000000F5">
            <w:pPr>
              <w:spacing w:after="0" w:line="312" w:lineRule="auto"/>
              <w:rPr/>
            </w:pPr>
            <w:r w:rsidDel="00000000" w:rsidR="00000000" w:rsidRPr="00000000">
              <w:rPr>
                <w:rtl w:val="0"/>
              </w:rPr>
              <w:t xml:space="preserve">(1200)</w:t>
            </w:r>
          </w:p>
          <w:p w:rsidR="00000000" w:rsidDel="00000000" w:rsidP="00000000" w:rsidRDefault="00000000" w:rsidRPr="00000000" w14:paraId="000000F6">
            <w:pPr>
              <w:spacing w:after="0" w:line="312" w:lineRule="auto"/>
              <w:rPr/>
            </w:pPr>
            <w:r w:rsidDel="00000000" w:rsidR="00000000" w:rsidRPr="00000000">
              <w:rPr>
                <w:rtl w:val="0"/>
              </w:rPr>
              <w:t xml:space="preserve"> 100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F7">
            <w:pPr>
              <w:spacing w:after="0" w:line="312" w:lineRule="auto"/>
              <w:rPr/>
            </w:pPr>
            <w:r w:rsidDel="00000000" w:rsidR="00000000" w:rsidRPr="00000000">
              <w:rPr>
                <w:rtl w:val="0"/>
              </w:rPr>
              <w:t xml:space="preserve">1</w:t>
            </w:r>
          </w:p>
          <w:p w:rsidR="00000000" w:rsidDel="00000000" w:rsidP="00000000" w:rsidRDefault="00000000" w:rsidRPr="00000000" w14:paraId="000000F8">
            <w:pPr>
              <w:spacing w:after="0" w:line="312" w:lineRule="auto"/>
              <w:rPr/>
            </w:pPr>
            <w:r w:rsidDel="00000000" w:rsidR="00000000" w:rsidRPr="00000000">
              <w:rPr>
                <w:rtl w:val="0"/>
              </w:rPr>
              <w:t xml:space="preserve"> </w:t>
            </w:r>
          </w:p>
          <w:p w:rsidR="00000000" w:rsidDel="00000000" w:rsidP="00000000" w:rsidRDefault="00000000" w:rsidRPr="00000000" w14:paraId="000000F9">
            <w:pPr>
              <w:spacing w:after="0" w:line="312" w:lineRule="auto"/>
              <w:rPr/>
            </w:pPr>
            <w:r w:rsidDel="00000000" w:rsidR="00000000" w:rsidRPr="00000000">
              <w:rPr>
                <w:rtl w:val="0"/>
              </w:rPr>
              <w:t xml:space="preserve">(1)</w:t>
            </w:r>
          </w:p>
          <w:p w:rsidR="00000000" w:rsidDel="00000000" w:rsidP="00000000" w:rsidRDefault="00000000" w:rsidRPr="00000000" w14:paraId="000000FA">
            <w:pPr>
              <w:spacing w:after="0" w:line="312" w:lineRule="auto"/>
              <w:rPr/>
            </w:pPr>
            <w:r w:rsidDel="00000000" w:rsidR="00000000" w:rsidRPr="00000000">
              <w:rPr>
                <w:rtl w:val="0"/>
              </w:rPr>
              <w:t xml:space="preserve"> 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FB">
            <w:pPr>
              <w:spacing w:after="0" w:line="312" w:lineRule="auto"/>
              <w:rPr/>
            </w:pPr>
            <w:r w:rsidDel="00000000" w:rsidR="00000000" w:rsidRPr="00000000">
              <w:rPr>
                <w:rtl w:val="0"/>
              </w:rPr>
              <w:t xml:space="preserve">12 -1</w:t>
            </w:r>
          </w:p>
          <w:p w:rsidR="00000000" w:rsidDel="00000000" w:rsidP="00000000" w:rsidRDefault="00000000" w:rsidRPr="00000000" w14:paraId="000000FC">
            <w:pPr>
              <w:spacing w:after="0" w:line="312" w:lineRule="auto"/>
              <w:rPr/>
            </w:pPr>
            <w:r w:rsidDel="00000000" w:rsidR="00000000" w:rsidRPr="00000000">
              <w:rPr>
                <w:rtl w:val="0"/>
              </w:rPr>
              <w:t xml:space="preserve"> </w:t>
            </w:r>
          </w:p>
          <w:p w:rsidR="00000000" w:rsidDel="00000000" w:rsidP="00000000" w:rsidRDefault="00000000" w:rsidRPr="00000000" w14:paraId="000000FD">
            <w:pPr>
              <w:spacing w:after="0" w:line="312" w:lineRule="auto"/>
              <w:rPr/>
            </w:pPr>
            <w:r w:rsidDel="00000000" w:rsidR="00000000" w:rsidRPr="00000000">
              <w:rPr>
                <w:rtl w:val="0"/>
              </w:rPr>
              <w:t xml:space="preserve">(12 -1)</w:t>
            </w:r>
          </w:p>
          <w:p w:rsidR="00000000" w:rsidDel="00000000" w:rsidP="00000000" w:rsidRDefault="00000000" w:rsidRPr="00000000" w14:paraId="000000FE">
            <w:pPr>
              <w:spacing w:after="0" w:line="312" w:lineRule="auto"/>
              <w:rPr/>
            </w:pPr>
            <w:r w:rsidDel="00000000" w:rsidR="00000000" w:rsidRPr="00000000">
              <w:rPr>
                <w:rtl w:val="0"/>
              </w:rPr>
              <w:t xml:space="preserve"> 12-1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0FF">
            <w:pPr>
              <w:spacing w:after="0" w:line="312" w:lineRule="auto"/>
              <w:rPr/>
            </w:pPr>
            <w:r w:rsidDel="00000000" w:rsidR="00000000" w:rsidRPr="00000000">
              <w:rPr>
                <w:rtl w:val="0"/>
              </w:rPr>
              <w:t xml:space="preserve">Trộn đều, bón rạch sâu 15 – 20cm, giữa hàng, sau đó lấp kín.</w:t>
            </w:r>
          </w:p>
        </w:tc>
      </w:tr>
      <w:tr>
        <w:trPr>
          <w:cantSplit w:val="0"/>
          <w:trHeight w:val="312" w:hRule="atLeast"/>
          <w:tblHeader w:val="0"/>
        </w:trPr>
        <w:tc>
          <w:tcPr>
            <w:vMerge w:val="restart"/>
            <w:tcBorders>
              <w:top w:color="000000" w:space="0" w:sz="6" w:val="single"/>
              <w:left w:color="000000" w:space="0" w:sz="6" w:val="single"/>
              <w:bottom w:color="000000" w:space="0" w:sz="4"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0">
            <w:pPr>
              <w:spacing w:after="0" w:line="312" w:lineRule="auto"/>
              <w:rPr/>
            </w:pPr>
            <w:r w:rsidDel="00000000" w:rsidR="00000000" w:rsidRPr="00000000">
              <w:rPr>
                <w:rtl w:val="0"/>
              </w:rPr>
              <w:t xml:space="preserve">Năng suất đạt dưới 60 tạ/ha</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1">
            <w:pPr>
              <w:spacing w:after="0" w:line="312"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2">
            <w:pPr>
              <w:spacing w:after="0" w:line="312" w:lineRule="auto"/>
              <w:rPr/>
            </w:pPr>
            <w:r w:rsidDel="00000000" w:rsidR="00000000" w:rsidRPr="00000000">
              <w:rPr>
                <w:rtl w:val="0"/>
              </w:rPr>
              <w:t xml:space="preserve">100 – 120 </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3">
            <w:pPr>
              <w:spacing w:after="0" w:line="312" w:lineRule="auto"/>
              <w:rPr/>
            </w:pPr>
            <w:r w:rsidDel="00000000" w:rsidR="00000000" w:rsidRPr="00000000">
              <w:rPr>
                <w:rtl w:val="0"/>
              </w:rPr>
              <w:t xml:space="preserve">3 – 4</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4">
            <w:pPr>
              <w:spacing w:after="0" w:line="312" w:lineRule="auto"/>
              <w:rPr/>
            </w:pPr>
            <w:r w:rsidDel="00000000" w:rsidR="00000000" w:rsidRPr="00000000">
              <w:rPr>
                <w:rtl w:val="0"/>
              </w:rPr>
              <w:t xml:space="preserve"> 2;4; 6; 8</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5">
            <w:pPr>
              <w:spacing w:after="0" w:line="312" w:lineRule="auto"/>
              <w:rPr/>
            </w:pPr>
            <w:r w:rsidDel="00000000" w:rsidR="00000000" w:rsidRPr="00000000">
              <w:rPr>
                <w:rtl w:val="0"/>
              </w:rPr>
              <w:t xml:space="preserve">Trộn đều, bón sâu 6-8 cm, lấp kín. Bón 40-20-30-10 % hoặc 40 – 30-30% N, 100 % 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t xml:space="preserve">, 60 – 40 % K</w:t>
            </w:r>
            <w:r w:rsidDel="00000000" w:rsidR="00000000" w:rsidRPr="00000000">
              <w:rPr>
                <w:vertAlign w:val="subscript"/>
                <w:rtl w:val="0"/>
              </w:rPr>
              <w:t xml:space="preserve">2</w:t>
            </w:r>
            <w:r w:rsidDel="00000000" w:rsidR="00000000" w:rsidRPr="00000000">
              <w:rPr>
                <w:rtl w:val="0"/>
              </w:rPr>
              <w:t xml:space="preserve">0</w:t>
            </w:r>
          </w:p>
        </w:tc>
      </w:tr>
      <w:tr>
        <w:trPr>
          <w:cantSplit w:val="0"/>
          <w:trHeight w:val="532" w:hRule="atLeast"/>
          <w:tblHeader w:val="0"/>
        </w:trPr>
        <w:tc>
          <w:tcPr>
            <w:vMerge w:val="continue"/>
            <w:tcBorders>
              <w:top w:color="000000" w:space="0" w:sz="6" w:val="single"/>
              <w:left w:color="000000" w:space="0" w:sz="6" w:val="single"/>
              <w:bottom w:color="000000" w:space="0" w:sz="4"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7">
            <w:pPr>
              <w:spacing w:after="0" w:line="312"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8">
            <w:pPr>
              <w:spacing w:after="0" w:line="312" w:lineRule="auto"/>
              <w:rPr/>
            </w:pPr>
            <w:r w:rsidDel="00000000" w:rsidR="00000000" w:rsidRPr="00000000">
              <w:rPr>
                <w:rtl w:val="0"/>
              </w:rPr>
              <w:t xml:space="preserve">40 – 60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9">
            <w:pPr>
              <w:spacing w:after="0" w:line="312"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A">
            <w:pPr>
              <w:spacing w:after="0" w:line="312" w:lineRule="auto"/>
              <w:rPr/>
            </w:pPr>
            <w:r w:rsidDel="00000000" w:rsidR="00000000" w:rsidRPr="00000000">
              <w:rPr>
                <w:rtl w:val="0"/>
              </w:rPr>
              <w:t xml:space="preserve">2</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280" w:hRule="atLeast"/>
          <w:tblHeader w:val="0"/>
        </w:trPr>
        <w:tc>
          <w:tcPr>
            <w:vMerge w:val="continue"/>
            <w:tcBorders>
              <w:top w:color="000000" w:space="0" w:sz="6" w:val="single"/>
              <w:left w:color="000000" w:space="0" w:sz="6" w:val="single"/>
              <w:bottom w:color="000000" w:space="0" w:sz="4"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D">
            <w:pPr>
              <w:spacing w:after="0" w:line="312" w:lineRule="auto"/>
              <w:rPr/>
            </w:pPr>
            <w:r w:rsidDel="00000000" w:rsidR="00000000" w:rsidRPr="00000000">
              <w:rPr>
                <w:rtl w:val="0"/>
              </w:rPr>
              <w:t xml:space="preserve">K</w:t>
            </w:r>
            <w:r w:rsidDel="00000000" w:rsidR="00000000" w:rsidRPr="00000000">
              <w:rPr>
                <w:vertAlign w:val="subscript"/>
                <w:rtl w:val="0"/>
              </w:rPr>
              <w:t xml:space="preserve">2</w:t>
            </w: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E">
            <w:pPr>
              <w:spacing w:after="0" w:line="312" w:lineRule="auto"/>
              <w:rPr/>
            </w:pPr>
            <w:r w:rsidDel="00000000" w:rsidR="00000000" w:rsidRPr="00000000">
              <w:rPr>
                <w:rtl w:val="0"/>
              </w:rPr>
              <w:t xml:space="preserve">60 – 80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0F">
            <w:pPr>
              <w:spacing w:after="0" w:line="312"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0">
            <w:pPr>
              <w:spacing w:after="0" w:line="312" w:lineRule="auto"/>
              <w:rPr/>
            </w:pPr>
            <w:r w:rsidDel="00000000" w:rsidR="00000000" w:rsidRPr="00000000">
              <w:rPr>
                <w:rtl w:val="0"/>
              </w:rPr>
              <w:t xml:space="preserve">2,4</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501" w:hRule="atLeast"/>
          <w:tblHeader w:val="0"/>
        </w:trPr>
        <w:tc>
          <w:tcPr>
            <w:vMerge w:val="restart"/>
            <w:tcBorders>
              <w:top w:color="000000" w:space="0" w:sz="4"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2">
            <w:pPr>
              <w:spacing w:after="0" w:line="312" w:lineRule="auto"/>
              <w:rPr/>
            </w:pPr>
            <w:r w:rsidDel="00000000" w:rsidR="00000000" w:rsidRPr="00000000">
              <w:rPr>
                <w:rtl w:val="0"/>
              </w:rPr>
              <w:t xml:space="preserve">Năng suất đạt 60 – dưới 80 tạ/ha</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3">
            <w:pPr>
              <w:spacing w:after="0" w:line="312"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4">
            <w:pPr>
              <w:spacing w:after="0" w:line="312" w:lineRule="auto"/>
              <w:rPr/>
            </w:pPr>
            <w:r w:rsidDel="00000000" w:rsidR="00000000" w:rsidRPr="00000000">
              <w:rPr>
                <w:rtl w:val="0"/>
              </w:rPr>
              <w:t xml:space="preserve">120 - 180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5">
            <w:pPr>
              <w:spacing w:after="0" w:line="312" w:lineRule="auto"/>
              <w:rPr/>
            </w:pPr>
            <w:r w:rsidDel="00000000" w:rsidR="00000000" w:rsidRPr="00000000">
              <w:rPr>
                <w:rtl w:val="0"/>
              </w:rPr>
              <w:t xml:space="preserve">3 – 4</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6">
            <w:pPr>
              <w:spacing w:after="0" w:line="312" w:lineRule="auto"/>
              <w:rPr/>
            </w:pPr>
            <w:r w:rsidDel="00000000" w:rsidR="00000000" w:rsidRPr="00000000">
              <w:rPr>
                <w:rtl w:val="0"/>
              </w:rPr>
              <w:t xml:space="preserve">2;4;6;8</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7">
            <w:pPr>
              <w:spacing w:after="0" w:line="312" w:lineRule="auto"/>
              <w:rPr/>
            </w:pPr>
            <w:r w:rsidDel="00000000" w:rsidR="00000000" w:rsidRPr="00000000">
              <w:rPr>
                <w:rtl w:val="0"/>
              </w:rPr>
              <w:t xml:space="preserve">Trộn đều, độ sâu 6 – 8cm, giữa hàng lấp kín. Bón 40 – 20 – 30 – 10 % hoặc 40 – 30 – 30 % N, 100 % 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t xml:space="preserve">, 60 – 40 % K</w:t>
            </w:r>
            <w:r w:rsidDel="00000000" w:rsidR="00000000" w:rsidRPr="00000000">
              <w:rPr>
                <w:vertAlign w:val="subscript"/>
                <w:rtl w:val="0"/>
              </w:rPr>
              <w:t xml:space="preserve">2</w:t>
            </w:r>
            <w:r w:rsidDel="00000000" w:rsidR="00000000" w:rsidRPr="00000000">
              <w:rPr>
                <w:rtl w:val="0"/>
              </w:rPr>
              <w:t xml:space="preserve">0</w:t>
            </w:r>
          </w:p>
        </w:tc>
      </w:tr>
      <w:tr>
        <w:trPr>
          <w:cantSplit w:val="0"/>
          <w:trHeight w:val="389" w:hRule="atLeast"/>
          <w:tblHeader w:val="0"/>
        </w:trPr>
        <w:tc>
          <w:tcPr>
            <w:vMerge w:val="continue"/>
            <w:tcBorders>
              <w:top w:color="000000" w:space="0" w:sz="4"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9">
            <w:pPr>
              <w:spacing w:after="0" w:line="312"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11A">
            <w:pPr>
              <w:spacing w:after="0" w:line="312" w:lineRule="auto"/>
              <w:rPr/>
            </w:pPr>
            <w:r w:rsidDel="00000000" w:rsidR="00000000" w:rsidRPr="00000000">
              <w:rPr>
                <w:rtl w:val="0"/>
              </w:rPr>
              <w:t xml:space="preserve">60 – 100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11B">
            <w:pPr>
              <w:spacing w:after="0" w:line="312"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tcPr>
          <w:p w:rsidR="00000000" w:rsidDel="00000000" w:rsidP="00000000" w:rsidRDefault="00000000" w:rsidRPr="00000000" w14:paraId="0000011C">
            <w:pPr>
              <w:spacing w:after="0" w:line="312" w:lineRule="auto"/>
              <w:rPr/>
            </w:pPr>
            <w:r w:rsidDel="00000000" w:rsidR="00000000" w:rsidRPr="00000000">
              <w:rPr>
                <w:rtl w:val="0"/>
              </w:rPr>
              <w:t xml:space="preserve">2, 4</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248" w:hRule="atLeast"/>
          <w:tblHeader w:val="0"/>
        </w:trPr>
        <w:tc>
          <w:tcPr>
            <w:vMerge w:val="continue"/>
            <w:tcBorders>
              <w:top w:color="000000" w:space="0" w:sz="4"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1F">
            <w:pPr>
              <w:spacing w:after="0" w:line="312" w:lineRule="auto"/>
              <w:rPr/>
            </w:pPr>
            <w:r w:rsidDel="00000000" w:rsidR="00000000" w:rsidRPr="00000000">
              <w:rPr>
                <w:rtl w:val="0"/>
              </w:rPr>
              <w:t xml:space="preserve">K</w:t>
            </w:r>
            <w:r w:rsidDel="00000000" w:rsidR="00000000" w:rsidRPr="00000000">
              <w:rPr>
                <w:vertAlign w:val="subscript"/>
                <w:rtl w:val="0"/>
              </w:rPr>
              <w:t xml:space="preserve">2</w:t>
            </w: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0">
            <w:pPr>
              <w:spacing w:after="0" w:line="312" w:lineRule="auto"/>
              <w:rPr/>
            </w:pPr>
            <w:r w:rsidDel="00000000" w:rsidR="00000000" w:rsidRPr="00000000">
              <w:rPr>
                <w:rtl w:val="0"/>
              </w:rPr>
              <w:t xml:space="preserve">80 - 120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1">
            <w:pPr>
              <w:spacing w:after="0" w:line="312" w:lineRule="auto"/>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2">
            <w:pPr>
              <w:spacing w:after="0" w:line="312" w:lineRule="auto"/>
              <w:rPr/>
            </w:pPr>
            <w:r w:rsidDel="00000000" w:rsidR="00000000" w:rsidRPr="00000000">
              <w:rPr>
                <w:rtl w:val="0"/>
              </w:rPr>
              <w:t xml:space="preserve">2</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688" w:hRule="atLeast"/>
          <w:tblHeader w:val="0"/>
        </w:trPr>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4">
            <w:pPr>
              <w:spacing w:after="0" w:line="312" w:lineRule="auto"/>
              <w:rPr/>
            </w:pPr>
            <w:r w:rsidDel="00000000" w:rsidR="00000000" w:rsidRPr="00000000">
              <w:rPr>
                <w:rtl w:val="0"/>
              </w:rPr>
              <w:t xml:space="preserve">Năng suất đạt 80 – dưới 120 tạ/ha</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5">
            <w:pPr>
              <w:spacing w:after="0" w:line="312"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6">
            <w:pPr>
              <w:spacing w:after="0" w:line="312" w:lineRule="auto"/>
              <w:rPr/>
            </w:pPr>
            <w:r w:rsidDel="00000000" w:rsidR="00000000" w:rsidRPr="00000000">
              <w:rPr>
                <w:rtl w:val="0"/>
              </w:rPr>
              <w:t xml:space="preserve">180 - 300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7">
            <w:pPr>
              <w:spacing w:after="0" w:line="312" w:lineRule="auto"/>
              <w:rPr/>
            </w:pPr>
            <w:r w:rsidDel="00000000" w:rsidR="00000000" w:rsidRPr="00000000">
              <w:rPr>
                <w:rtl w:val="0"/>
              </w:rPr>
              <w:t xml:space="preserve">3 – 4</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8">
            <w:pPr>
              <w:spacing w:after="0" w:line="312" w:lineRule="auto"/>
              <w:rPr/>
            </w:pPr>
            <w:r w:rsidDel="00000000" w:rsidR="00000000" w:rsidRPr="00000000">
              <w:rPr>
                <w:rtl w:val="0"/>
              </w:rPr>
              <w:t xml:space="preserve">2;4;6;8</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9">
            <w:pPr>
              <w:spacing w:after="0" w:line="312" w:lineRule="auto"/>
              <w:rPr/>
            </w:pPr>
            <w:r w:rsidDel="00000000" w:rsidR="00000000" w:rsidRPr="00000000">
              <w:rPr>
                <w:rtl w:val="0"/>
              </w:rPr>
              <w:t xml:space="preserve">Trộn đều bón sâu 6 – 8 cm, giữa hàng, lấp kín. Bón 30 – 20 – 30 20 – 10 % hoặc 30 – 20 – 30 – 20 %N, 100 % 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t xml:space="preserve">, 60 – 30 – 10 % K</w:t>
            </w:r>
            <w:r w:rsidDel="00000000" w:rsidR="00000000" w:rsidRPr="00000000">
              <w:rPr>
                <w:vertAlign w:val="subscript"/>
                <w:rtl w:val="0"/>
              </w:rPr>
              <w:t xml:space="preserve">2</w:t>
            </w:r>
            <w:r w:rsidDel="00000000" w:rsidR="00000000" w:rsidRPr="00000000">
              <w:rPr>
                <w:rtl w:val="0"/>
              </w:rPr>
              <w:t xml:space="preserve">0</w:t>
            </w:r>
          </w:p>
        </w:tc>
      </w:tr>
      <w:tr>
        <w:trPr>
          <w:cantSplit w:val="0"/>
          <w:trHeight w:val="929" w:hRule="atLeast"/>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B">
            <w:pPr>
              <w:spacing w:after="0" w:line="312" w:lineRule="auto"/>
              <w:rPr/>
            </w:pPr>
            <w:r w:rsidDel="00000000" w:rsidR="00000000" w:rsidRPr="00000000">
              <w:rPr>
                <w:rtl w:val="0"/>
              </w:rPr>
              <w:t xml:space="preserve">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C">
            <w:pPr>
              <w:spacing w:after="0" w:line="312" w:lineRule="auto"/>
              <w:rPr/>
            </w:pPr>
            <w:r w:rsidDel="00000000" w:rsidR="00000000" w:rsidRPr="00000000">
              <w:rPr>
                <w:rtl w:val="0"/>
              </w:rPr>
              <w:t xml:space="preserve">120 – 160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D">
            <w:pPr>
              <w:spacing w:after="0" w:line="312" w:lineRule="auto"/>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E">
            <w:pPr>
              <w:spacing w:after="0" w:line="312" w:lineRule="auto"/>
              <w:rPr/>
            </w:pPr>
            <w:r w:rsidDel="00000000" w:rsidR="00000000" w:rsidRPr="00000000">
              <w:rPr>
                <w:rtl w:val="0"/>
              </w:rPr>
              <w:t xml:space="preserve">1</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1">
            <w:pPr>
              <w:spacing w:after="0" w:line="312" w:lineRule="auto"/>
              <w:rPr/>
            </w:pPr>
            <w:r w:rsidDel="00000000" w:rsidR="00000000" w:rsidRPr="00000000">
              <w:rPr>
                <w:rtl w:val="0"/>
              </w:rPr>
              <w:t xml:space="preserve">K</w:t>
            </w:r>
            <w:r w:rsidDel="00000000" w:rsidR="00000000" w:rsidRPr="00000000">
              <w:rPr>
                <w:vertAlign w:val="subscript"/>
                <w:rtl w:val="0"/>
              </w:rPr>
              <w:t xml:space="preserve">2</w:t>
            </w: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2">
            <w:pPr>
              <w:spacing w:after="0" w:line="312" w:lineRule="auto"/>
              <w:rPr/>
            </w:pPr>
            <w:r w:rsidDel="00000000" w:rsidR="00000000" w:rsidRPr="00000000">
              <w:rPr>
                <w:rtl w:val="0"/>
              </w:rPr>
              <w:t xml:space="preserve">160 - 200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3">
            <w:pPr>
              <w:spacing w:after="0" w:line="312" w:lineRule="auto"/>
              <w:rPr/>
            </w:pPr>
            <w:r w:rsidDel="00000000" w:rsidR="00000000" w:rsidRPr="00000000">
              <w:rPr>
                <w:rtl w:val="0"/>
              </w:rPr>
              <w:t xml:space="preserve">2 -3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4">
            <w:pPr>
              <w:spacing w:after="0" w:line="312" w:lineRule="auto"/>
              <w:rPr/>
            </w:pPr>
            <w:r w:rsidDel="00000000" w:rsidR="00000000" w:rsidRPr="00000000">
              <w:rPr>
                <w:rtl w:val="0"/>
              </w:rPr>
              <w:t xml:space="preserve">1;5;9</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rHeight w:val="713" w:hRule="atLeast"/>
          <w:tblHeader w:val="0"/>
        </w:trPr>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6">
            <w:pPr>
              <w:spacing w:after="0" w:line="312" w:lineRule="auto"/>
              <w:rPr/>
            </w:pPr>
            <w:r w:rsidDel="00000000" w:rsidR="00000000" w:rsidRPr="00000000">
              <w:rPr>
                <w:rtl w:val="0"/>
              </w:rPr>
              <w:t xml:space="preserve">Năng suất đạt từ 120 tạ/ha trở lên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7">
            <w:pPr>
              <w:spacing w:after="0" w:line="312" w:lineRule="auto"/>
              <w:rPr/>
            </w:pPr>
            <w:r w:rsidDel="00000000" w:rsidR="00000000" w:rsidRPr="00000000">
              <w:rPr>
                <w:rtl w:val="0"/>
              </w:rPr>
              <w:t xml:space="preserve">N</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8">
            <w:pPr>
              <w:spacing w:after="0" w:line="312" w:lineRule="auto"/>
              <w:rPr/>
            </w:pPr>
            <w:r w:rsidDel="00000000" w:rsidR="00000000" w:rsidRPr="00000000">
              <w:rPr>
                <w:rtl w:val="0"/>
              </w:rPr>
              <w:t xml:space="preserve">300 - 600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9">
            <w:pPr>
              <w:spacing w:after="0" w:line="312" w:lineRule="auto"/>
              <w:rPr/>
            </w:pPr>
            <w:r w:rsidDel="00000000" w:rsidR="00000000" w:rsidRPr="00000000">
              <w:rPr>
                <w:rtl w:val="0"/>
              </w:rPr>
              <w:t xml:space="preserve">3 - 5</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A">
            <w:pPr>
              <w:spacing w:after="0" w:line="312" w:lineRule="auto"/>
              <w:rPr/>
            </w:pPr>
            <w:r w:rsidDel="00000000" w:rsidR="00000000" w:rsidRPr="00000000">
              <w:rPr>
                <w:rtl w:val="0"/>
              </w:rPr>
              <w:t xml:space="preserve">1;3;5;7;9</w:t>
            </w:r>
          </w:p>
        </w:tc>
        <w:tc>
          <w:tcPr>
            <w:vMerge w:val="restart"/>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B">
            <w:pPr>
              <w:spacing w:after="0" w:line="312" w:lineRule="auto"/>
              <w:rPr/>
            </w:pPr>
            <w:r w:rsidDel="00000000" w:rsidR="00000000" w:rsidRPr="00000000">
              <w:rPr>
                <w:rtl w:val="0"/>
              </w:rPr>
              <w:t xml:space="preserve">Trộn đều bón sâu 6 – 8 cm, giữa hàng, lấp kín. Bón 30 – 20 – 30 20 – 10 % hoặc 30 – 20 – 30 – 20 %N, 100 % P</w:t>
            </w:r>
            <w:r w:rsidDel="00000000" w:rsidR="00000000" w:rsidRPr="00000000">
              <w:rPr>
                <w:vertAlign w:val="subscript"/>
                <w:rtl w:val="0"/>
              </w:rPr>
              <w:t xml:space="preserve">2</w:t>
            </w:r>
            <w:r w:rsidDel="00000000" w:rsidR="00000000" w:rsidRPr="00000000">
              <w:rPr>
                <w:rtl w:val="0"/>
              </w:rPr>
              <w:t xml:space="preserve">0</w:t>
            </w:r>
            <w:r w:rsidDel="00000000" w:rsidR="00000000" w:rsidRPr="00000000">
              <w:rPr>
                <w:vertAlign w:val="subscript"/>
                <w:rtl w:val="0"/>
              </w:rPr>
              <w:t xml:space="preserve">5</w:t>
            </w:r>
            <w:r w:rsidDel="00000000" w:rsidR="00000000" w:rsidRPr="00000000">
              <w:rPr>
                <w:rtl w:val="0"/>
              </w:rPr>
              <w:t xml:space="preserve">, 60 – 30 – 10 % K</w:t>
            </w:r>
            <w:r w:rsidDel="00000000" w:rsidR="00000000" w:rsidRPr="00000000">
              <w:rPr>
                <w:vertAlign w:val="subscript"/>
                <w:rtl w:val="0"/>
              </w:rPr>
              <w:t xml:space="preserve">2</w:t>
            </w:r>
            <w:r w:rsidDel="00000000" w:rsidR="00000000" w:rsidRPr="00000000">
              <w:rPr>
                <w:rtl w:val="0"/>
              </w:rPr>
              <w:t xml:space="preserve">0</w:t>
            </w:r>
          </w:p>
        </w:tc>
      </w:tr>
      <w:tr>
        <w:trPr>
          <w:cantSplit w:val="0"/>
          <w:trHeight w:val="545" w:hRule="atLeast"/>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D">
            <w:pPr>
              <w:spacing w:after="0" w:line="312" w:lineRule="auto"/>
              <w:rPr>
                <w:sz w:val="26"/>
                <w:szCs w:val="26"/>
              </w:rPr>
            </w:pPr>
            <w:r w:rsidDel="00000000" w:rsidR="00000000" w:rsidRPr="00000000">
              <w:rPr>
                <w:sz w:val="26"/>
                <w:szCs w:val="26"/>
                <w:rtl w:val="0"/>
              </w:rPr>
              <w:t xml:space="preserve">P</w:t>
            </w:r>
            <w:r w:rsidDel="00000000" w:rsidR="00000000" w:rsidRPr="00000000">
              <w:rPr>
                <w:sz w:val="26"/>
                <w:szCs w:val="26"/>
                <w:vertAlign w:val="subscript"/>
                <w:rtl w:val="0"/>
              </w:rPr>
              <w:t xml:space="preserve">2</w:t>
            </w:r>
            <w:r w:rsidDel="00000000" w:rsidR="00000000" w:rsidRPr="00000000">
              <w:rPr>
                <w:sz w:val="26"/>
                <w:szCs w:val="26"/>
                <w:rtl w:val="0"/>
              </w:rPr>
              <w:t xml:space="preserve">0</w:t>
            </w:r>
            <w:r w:rsidDel="00000000" w:rsidR="00000000" w:rsidRPr="00000000">
              <w:rPr>
                <w:sz w:val="26"/>
                <w:szCs w:val="26"/>
                <w:vertAlign w:val="sub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E">
            <w:pPr>
              <w:spacing w:after="0" w:line="312" w:lineRule="auto"/>
              <w:rPr>
                <w:sz w:val="26"/>
                <w:szCs w:val="26"/>
              </w:rPr>
            </w:pPr>
            <w:r w:rsidDel="00000000" w:rsidR="00000000" w:rsidRPr="00000000">
              <w:rPr>
                <w:sz w:val="26"/>
                <w:szCs w:val="26"/>
                <w:rtl w:val="0"/>
              </w:rPr>
              <w:t xml:space="preserve">160 - 200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3F">
            <w:pPr>
              <w:spacing w:after="0" w:line="312" w:lineRule="auto"/>
              <w:rPr>
                <w:sz w:val="26"/>
                <w:szCs w:val="26"/>
              </w:rPr>
            </w:pPr>
            <w:r w:rsidDel="00000000" w:rsidR="00000000" w:rsidRPr="00000000">
              <w:rPr>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0">
            <w:pPr>
              <w:spacing w:after="0" w:line="312" w:lineRule="auto"/>
              <w:rPr>
                <w:sz w:val="26"/>
                <w:szCs w:val="26"/>
              </w:rPr>
            </w:pPr>
            <w:r w:rsidDel="00000000" w:rsidR="00000000" w:rsidRPr="00000000">
              <w:rPr>
                <w:sz w:val="26"/>
                <w:szCs w:val="26"/>
                <w:rtl w:val="0"/>
              </w:rPr>
              <w:t xml:space="preserve">1</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r>
        <w:trPr>
          <w:cantSplit w:val="0"/>
          <w:tblHeader w:val="0"/>
        </w:trPr>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3">
            <w:pPr>
              <w:spacing w:after="0" w:line="312" w:lineRule="auto"/>
              <w:rPr>
                <w:sz w:val="26"/>
                <w:szCs w:val="26"/>
              </w:rPr>
            </w:pPr>
            <w:r w:rsidDel="00000000" w:rsidR="00000000" w:rsidRPr="00000000">
              <w:rPr>
                <w:sz w:val="26"/>
                <w:szCs w:val="26"/>
                <w:rtl w:val="0"/>
              </w:rPr>
              <w:t xml:space="preserve">K</w:t>
            </w:r>
            <w:r w:rsidDel="00000000" w:rsidR="00000000" w:rsidRPr="00000000">
              <w:rPr>
                <w:sz w:val="26"/>
                <w:szCs w:val="26"/>
                <w:vertAlign w:val="subscript"/>
                <w:rtl w:val="0"/>
              </w:rPr>
              <w:t xml:space="preserve">2</w:t>
            </w:r>
            <w:r w:rsidDel="00000000" w:rsidR="00000000" w:rsidRPr="00000000">
              <w:rPr>
                <w:sz w:val="26"/>
                <w:szCs w:val="26"/>
                <w:rtl w:val="0"/>
              </w:rPr>
              <w:t xml:space="preserve">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4">
            <w:pPr>
              <w:spacing w:after="0" w:line="312" w:lineRule="auto"/>
              <w:rPr>
                <w:sz w:val="26"/>
                <w:szCs w:val="26"/>
              </w:rPr>
            </w:pPr>
            <w:r w:rsidDel="00000000" w:rsidR="00000000" w:rsidRPr="00000000">
              <w:rPr>
                <w:sz w:val="26"/>
                <w:szCs w:val="26"/>
                <w:rtl w:val="0"/>
              </w:rPr>
              <w:t xml:space="preserve">200 – 300</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5">
            <w:pPr>
              <w:spacing w:after="0" w:line="312" w:lineRule="auto"/>
              <w:rPr>
                <w:sz w:val="26"/>
                <w:szCs w:val="26"/>
              </w:rPr>
            </w:pPr>
            <w:r w:rsidDel="00000000" w:rsidR="00000000" w:rsidRPr="00000000">
              <w:rPr>
                <w:sz w:val="26"/>
                <w:szCs w:val="26"/>
                <w:rtl w:val="0"/>
              </w:rPr>
              <w:t xml:space="preserve">2 -3</w:t>
            </w:r>
          </w:p>
        </w:tc>
        <w:tc>
          <w:tcPr>
            <w:tcBorders>
              <w:top w:color="000000" w:space="0" w:sz="6" w:val="single"/>
              <w:left w:color="000000" w:space="0" w:sz="6" w:val="single"/>
              <w:bottom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6">
            <w:pPr>
              <w:spacing w:after="0" w:line="312" w:lineRule="auto"/>
              <w:rPr>
                <w:sz w:val="26"/>
                <w:szCs w:val="26"/>
              </w:rPr>
            </w:pPr>
            <w:r w:rsidDel="00000000" w:rsidR="00000000" w:rsidRPr="00000000">
              <w:rPr>
                <w:sz w:val="26"/>
                <w:szCs w:val="26"/>
                <w:rtl w:val="0"/>
              </w:rPr>
              <w:t xml:space="preserve">1;5;9</w:t>
            </w:r>
          </w:p>
        </w:tc>
        <w:tc>
          <w:tcPr>
            <w:vMerge w:val="continue"/>
            <w:tcBorders>
              <w:top w:color="000000" w:space="0" w:sz="6" w:val="single"/>
              <w:left w:color="000000" w:space="0" w:sz="6" w:val="single"/>
              <w:right w:color="000000" w:space="0" w:sz="6" w:val="single"/>
            </w:tcBorders>
            <w:tcMar>
              <w:top w:w="150.0" w:type="dxa"/>
              <w:left w:w="150.0" w:type="dxa"/>
              <w:bottom w:w="150.0" w:type="dxa"/>
              <w:right w:w="15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sz w:val="26"/>
                <w:szCs w:val="26"/>
              </w:rPr>
            </w:pPr>
            <w:r w:rsidDel="00000000" w:rsidR="00000000" w:rsidRPr="00000000">
              <w:rPr>
                <w:rtl w:val="0"/>
              </w:rPr>
            </w:r>
          </w:p>
        </w:tc>
      </w:tr>
    </w:tbl>
    <w:p w:rsidR="00000000" w:rsidDel="00000000" w:rsidP="00000000" w:rsidRDefault="00000000" w:rsidRPr="00000000" w14:paraId="00000148">
      <w:pPr>
        <w:shd w:fill="ffffff" w:val="clea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276"/>
        </w:tabs>
        <w:spacing w:after="0" w:before="0" w:line="312" w:lineRule="auto"/>
        <w:ind w:left="149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b w:val="1"/>
          <w:i w:val="1"/>
          <w:smallCaps w:val="0"/>
          <w:strike w:val="0"/>
          <w:color w:val="000000"/>
          <w:sz w:val="26"/>
          <w:szCs w:val="26"/>
          <w:u w:val="none"/>
          <w:shd w:fill="auto" w:val="clear"/>
          <w:vertAlign w:val="baseline"/>
          <w:rtl w:val="0"/>
        </w:rPr>
        <w:t xml:space="preserve">Đốn chè</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276"/>
        </w:tabs>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Tháng 12 đến tháng 1 năm sau. </w:t>
      </w:r>
    </w:p>
    <w:p w:rsidR="00000000" w:rsidDel="00000000" w:rsidP="00000000" w:rsidRDefault="00000000" w:rsidRPr="00000000" w14:paraId="0000014B">
      <w:pPr>
        <w:shd w:fill="ffffff" w:val="clear"/>
        <w:spacing w:after="0" w:line="312" w:lineRule="auto"/>
        <w:ind w:firstLine="567"/>
        <w:jc w:val="both"/>
        <w:rPr>
          <w:sz w:val="26"/>
          <w:szCs w:val="26"/>
        </w:rPr>
      </w:pPr>
      <w:r w:rsidDel="00000000" w:rsidR="00000000" w:rsidRPr="00000000">
        <w:rPr>
          <w:sz w:val="26"/>
          <w:szCs w:val="26"/>
          <w:rtl w:val="0"/>
        </w:rPr>
        <w:t xml:space="preserve">- Kỹ thuật đốn:</w:t>
      </w:r>
    </w:p>
    <w:p w:rsidR="00000000" w:rsidDel="00000000" w:rsidP="00000000" w:rsidRDefault="00000000" w:rsidRPr="00000000" w14:paraId="0000014C">
      <w:pPr>
        <w:shd w:fill="ffffff" w:val="clear"/>
        <w:spacing w:after="0" w:line="312" w:lineRule="auto"/>
        <w:ind w:firstLine="567"/>
        <w:jc w:val="both"/>
        <w:rPr>
          <w:sz w:val="26"/>
          <w:szCs w:val="26"/>
        </w:rPr>
      </w:pPr>
      <w:r w:rsidDel="00000000" w:rsidR="00000000" w:rsidRPr="00000000">
        <w:rPr>
          <w:sz w:val="26"/>
          <w:szCs w:val="26"/>
          <w:rtl w:val="0"/>
        </w:rPr>
        <w:t xml:space="preserve">+ Đốn phớt: Hai năm đầu, mỗi năm đốn trên vết đốn cũ 5 cm. Sau đó mỗi năm đốn cao hơn vết đốn cũ 3 cm. Khi chè được 8 - 9 tuổi thực hiện đốn theo chu kỳ:</w:t>
      </w:r>
    </w:p>
    <w:p w:rsidR="00000000" w:rsidDel="00000000" w:rsidP="00000000" w:rsidRDefault="00000000" w:rsidRPr="00000000" w14:paraId="0000014D">
      <w:pPr>
        <w:shd w:fill="ffffff" w:val="clear"/>
        <w:spacing w:after="0" w:line="312" w:lineRule="auto"/>
        <w:ind w:firstLine="567"/>
        <w:jc w:val="both"/>
        <w:rPr>
          <w:sz w:val="26"/>
          <w:szCs w:val="26"/>
        </w:rPr>
      </w:pPr>
      <w:r w:rsidDel="00000000" w:rsidR="00000000" w:rsidRPr="00000000">
        <w:rPr>
          <w:sz w:val="26"/>
          <w:szCs w:val="26"/>
          <w:rtl w:val="0"/>
        </w:rPr>
        <w:t xml:space="preserve">Giai đoạn 1</w:t>
      </w:r>
      <w:r w:rsidDel="00000000" w:rsidR="00000000" w:rsidRPr="00000000">
        <w:rPr>
          <w:i w:val="1"/>
          <w:sz w:val="26"/>
          <w:szCs w:val="26"/>
          <w:rtl w:val="0"/>
        </w:rPr>
        <w:t xml:space="preserve">(3 năm đầu)</w:t>
      </w:r>
      <w:r w:rsidDel="00000000" w:rsidR="00000000" w:rsidRPr="00000000">
        <w:rPr>
          <w:sz w:val="26"/>
          <w:szCs w:val="26"/>
          <w:rtl w:val="0"/>
        </w:rPr>
        <w:t xml:space="preserve">: Năm thứ nhất đốn cách mặt đất 50 - 55cm, (hái lần đầu ở độ cao 15cm  so với vết đốn). Tiếp theo năm thứ 2 đốn cách mặt đất 55 - 60cm, năm thứ 3 đốn cách mặt đất 60 - 65cm (hái lần đầu ở độ cao 10 - 12cm so với vết đốn), năm sau đốn cao hơn năm trước là 5 cm.</w:t>
      </w:r>
    </w:p>
    <w:p w:rsidR="00000000" w:rsidDel="00000000" w:rsidP="00000000" w:rsidRDefault="00000000" w:rsidRPr="00000000" w14:paraId="0000014E">
      <w:pPr>
        <w:shd w:fill="ffffff" w:val="clear"/>
        <w:spacing w:after="0" w:line="312" w:lineRule="auto"/>
        <w:ind w:firstLine="567"/>
        <w:jc w:val="both"/>
        <w:rPr>
          <w:sz w:val="26"/>
          <w:szCs w:val="26"/>
        </w:rPr>
      </w:pPr>
      <w:r w:rsidDel="00000000" w:rsidR="00000000" w:rsidRPr="00000000">
        <w:rPr>
          <w:sz w:val="26"/>
          <w:szCs w:val="26"/>
          <w:rtl w:val="0"/>
        </w:rPr>
        <w:t xml:space="preserve">Giai đoạn 2 (</w:t>
      </w:r>
      <w:r w:rsidDel="00000000" w:rsidR="00000000" w:rsidRPr="00000000">
        <w:rPr>
          <w:i w:val="1"/>
          <w:sz w:val="26"/>
          <w:szCs w:val="26"/>
          <w:rtl w:val="0"/>
        </w:rPr>
        <w:t xml:space="preserve">từ năm thứ 4 đến năm thứ 6</w:t>
      </w:r>
      <w:r w:rsidDel="00000000" w:rsidR="00000000" w:rsidRPr="00000000">
        <w:rPr>
          <w:sz w:val="26"/>
          <w:szCs w:val="26"/>
          <w:rtl w:val="0"/>
        </w:rPr>
        <w:t xml:space="preserve">): Năm đầu chu kỳ, đốn cao hơn năm đầu của giai đoạn 1 từ 2 - 3 cm, (hái lần đầu ở độ cao 15cm  so với vết đốn). Năm thứ 2 tiếp theo đốn cao hơn so với năm trước là 5 cm, (hái lần đầu ở độ cao 10 - 12cm  so với vết đốn). Năm thứ 3 tiếp theo đốn cao hơn so với năm trước là 3cm, (hái lần đầu ở độ cao 10 - 12cm  so với vết đốn).</w:t>
      </w:r>
    </w:p>
    <w:p w:rsidR="00000000" w:rsidDel="00000000" w:rsidP="00000000" w:rsidRDefault="00000000" w:rsidRPr="00000000" w14:paraId="0000014F">
      <w:pPr>
        <w:shd w:fill="ffffff" w:val="clear"/>
        <w:spacing w:after="0" w:line="312" w:lineRule="auto"/>
        <w:ind w:firstLine="567"/>
        <w:jc w:val="both"/>
        <w:rPr>
          <w:sz w:val="26"/>
          <w:szCs w:val="26"/>
        </w:rPr>
      </w:pPr>
      <w:r w:rsidDel="00000000" w:rsidR="00000000" w:rsidRPr="00000000">
        <w:rPr>
          <w:sz w:val="26"/>
          <w:szCs w:val="26"/>
          <w:rtl w:val="0"/>
        </w:rPr>
        <w:t xml:space="preserve">+ Đốn lửng: Những nương chè đã được đốn phớt nhiều năm, vết đốn cao quá 90 cm so với mặt đất, nhiều cành tăm hương, u bướu, búp nhỏ, năng suất giảm thì đốn lửng cách măt đất 60 - 65cm; hoặc chè năng suất khá nhưng cây cao quá cũng đốn lửng cách mặt đất 70 - 75 cm.</w:t>
      </w:r>
    </w:p>
    <w:p w:rsidR="00000000" w:rsidDel="00000000" w:rsidP="00000000" w:rsidRDefault="00000000" w:rsidRPr="00000000" w14:paraId="00000150">
      <w:pPr>
        <w:shd w:fill="ffffff" w:val="clear"/>
        <w:spacing w:after="0" w:line="312" w:lineRule="auto"/>
        <w:ind w:firstLine="567"/>
        <w:jc w:val="both"/>
        <w:rPr>
          <w:sz w:val="26"/>
          <w:szCs w:val="26"/>
        </w:rPr>
      </w:pPr>
      <w:r w:rsidDel="00000000" w:rsidR="00000000" w:rsidRPr="00000000">
        <w:rPr>
          <w:sz w:val="26"/>
          <w:szCs w:val="26"/>
          <w:rtl w:val="0"/>
        </w:rPr>
        <w:t xml:space="preserve">+ Đốn đau: Những nương chè được đốn lửng nhiều năm, cành nhiều mấu, cây sinh trưởng kém năng suất giảm rõ rệt thì đốn đau cách mặt đất 40 - 45 cm.</w:t>
      </w:r>
    </w:p>
    <w:p w:rsidR="00000000" w:rsidDel="00000000" w:rsidP="00000000" w:rsidRDefault="00000000" w:rsidRPr="00000000" w14:paraId="00000151">
      <w:pPr>
        <w:shd w:fill="ffffff" w:val="clear"/>
        <w:spacing w:after="0" w:line="312" w:lineRule="auto"/>
        <w:ind w:firstLine="570"/>
        <w:jc w:val="both"/>
        <w:rPr>
          <w:sz w:val="26"/>
          <w:szCs w:val="26"/>
        </w:rPr>
      </w:pPr>
      <w:r w:rsidDel="00000000" w:rsidR="00000000" w:rsidRPr="00000000">
        <w:rPr>
          <w:sz w:val="26"/>
          <w:szCs w:val="26"/>
          <w:rtl w:val="0"/>
        </w:rPr>
        <w:t xml:space="preserve">+ Đốn trẻ lại Những nương chè già, cằn cỗi đã được đốn đau nhiều lần, năng suất giảm nghiêm trọng thì đốn trẻ lại cách mặt đất 10 - 25 cm.</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7.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Quản lý sinh vật hại</w:t>
      </w:r>
    </w:p>
    <w:p w:rsidR="00000000" w:rsidDel="00000000" w:rsidP="00000000" w:rsidRDefault="00000000" w:rsidRPr="00000000" w14:paraId="00000153">
      <w:pPr>
        <w:shd w:fill="ffffff" w:val="clear"/>
        <w:spacing w:after="0" w:line="312" w:lineRule="auto"/>
        <w:ind w:firstLine="567"/>
        <w:jc w:val="both"/>
        <w:rPr>
          <w:b w:val="0"/>
          <w:color w:val="000000"/>
          <w:sz w:val="26"/>
          <w:szCs w:val="26"/>
        </w:rPr>
      </w:pPr>
      <w:r w:rsidDel="00000000" w:rsidR="00000000" w:rsidRPr="00000000">
        <w:rPr>
          <w:b w:val="0"/>
          <w:color w:val="000000"/>
          <w:sz w:val="26"/>
          <w:szCs w:val="26"/>
          <w:rtl w:val="0"/>
        </w:rPr>
        <w:t xml:space="preserve">- Thăm đồng thường xuyên, vệ sinh và thu gom tàn dư trên đồng ruộng.</w:t>
      </w:r>
    </w:p>
    <w:p w:rsidR="00000000" w:rsidDel="00000000" w:rsidP="00000000" w:rsidRDefault="00000000" w:rsidRPr="00000000" w14:paraId="00000154">
      <w:pPr>
        <w:shd w:fill="ffffff" w:val="clear"/>
        <w:spacing w:after="0" w:line="312" w:lineRule="auto"/>
        <w:ind w:firstLine="567"/>
        <w:jc w:val="both"/>
        <w:rPr>
          <w:b w:val="0"/>
          <w:color w:val="000000"/>
          <w:sz w:val="26"/>
          <w:szCs w:val="26"/>
        </w:rPr>
      </w:pPr>
      <w:r w:rsidDel="00000000" w:rsidR="00000000" w:rsidRPr="00000000">
        <w:rPr>
          <w:b w:val="0"/>
          <w:color w:val="000000"/>
          <w:sz w:val="26"/>
          <w:szCs w:val="26"/>
          <w:rtl w:val="0"/>
        </w:rPr>
        <w:t xml:space="preserve">- Sử dụng định kỳ Trichoderma forte 1 tháng /lần với lượng 10 kg /ha /lần.</w:t>
      </w:r>
    </w:p>
    <w:p w:rsidR="00000000" w:rsidDel="00000000" w:rsidP="00000000" w:rsidRDefault="00000000" w:rsidRPr="00000000" w14:paraId="00000155">
      <w:pPr>
        <w:shd w:fill="ffffff" w:val="clear"/>
        <w:spacing w:after="0" w:line="312" w:lineRule="auto"/>
        <w:ind w:firstLine="567"/>
        <w:jc w:val="both"/>
        <w:rPr>
          <w:b w:val="0"/>
          <w:color w:val="000000"/>
          <w:sz w:val="26"/>
          <w:szCs w:val="26"/>
        </w:rPr>
      </w:pPr>
      <w:r w:rsidDel="00000000" w:rsidR="00000000" w:rsidRPr="00000000">
        <w:rPr>
          <w:b w:val="0"/>
          <w:color w:val="000000"/>
          <w:sz w:val="26"/>
          <w:szCs w:val="26"/>
          <w:rtl w:val="0"/>
        </w:rPr>
        <w:t xml:space="preserve">- Quản lý cân bằng dinh dưỡng để đất khỏe, cây sinh trưởng và phát triển tốt. Sử dụng phân bón hóa học khoa học, hợp lý, bổ sung hàm lượng hữu cơ cho đất. </w:t>
      </w:r>
    </w:p>
    <w:p w:rsidR="00000000" w:rsidDel="00000000" w:rsidP="00000000" w:rsidRDefault="00000000" w:rsidRPr="00000000" w14:paraId="00000156">
      <w:pPr>
        <w:shd w:fill="ffffff" w:val="clear"/>
        <w:spacing w:after="0" w:line="312" w:lineRule="auto"/>
        <w:ind w:firstLine="567"/>
        <w:jc w:val="both"/>
        <w:rPr>
          <w:b w:val="0"/>
          <w:color w:val="000000"/>
          <w:sz w:val="26"/>
          <w:szCs w:val="26"/>
        </w:rPr>
      </w:pPr>
      <w:r w:rsidDel="00000000" w:rsidR="00000000" w:rsidRPr="00000000">
        <w:rPr>
          <w:b w:val="0"/>
          <w:color w:val="000000"/>
          <w:sz w:val="26"/>
          <w:szCs w:val="26"/>
          <w:rtl w:val="0"/>
        </w:rPr>
        <w:t xml:space="preserve">- Có hệ thống tưới và thoát nước trên vườn.</w:t>
      </w:r>
    </w:p>
    <w:p w:rsidR="00000000" w:rsidDel="00000000" w:rsidP="00000000" w:rsidRDefault="00000000" w:rsidRPr="00000000" w14:paraId="00000157">
      <w:pPr>
        <w:shd w:fill="ffffff" w:val="clear"/>
        <w:spacing w:after="0" w:line="312" w:lineRule="auto"/>
        <w:ind w:firstLine="567"/>
        <w:jc w:val="both"/>
        <w:rPr>
          <w:b w:val="0"/>
          <w:color w:val="000000"/>
          <w:sz w:val="26"/>
          <w:szCs w:val="26"/>
        </w:rPr>
      </w:pPr>
      <w:r w:rsidDel="00000000" w:rsidR="00000000" w:rsidRPr="00000000">
        <w:rPr>
          <w:b w:val="0"/>
          <w:color w:val="000000"/>
          <w:sz w:val="26"/>
          <w:szCs w:val="26"/>
          <w:rtl w:val="0"/>
        </w:rPr>
        <w:t xml:space="preserve">- Bảo vệ thiên địch trên đồng ruộng.</w:t>
      </w:r>
    </w:p>
    <w:p w:rsidR="00000000" w:rsidDel="00000000" w:rsidP="00000000" w:rsidRDefault="00000000" w:rsidRPr="00000000" w14:paraId="00000158">
      <w:pPr>
        <w:spacing w:after="0" w:line="312" w:lineRule="auto"/>
        <w:ind w:firstLine="567"/>
        <w:jc w:val="both"/>
        <w:rPr>
          <w:b w:val="1"/>
          <w:sz w:val="26"/>
          <w:szCs w:val="26"/>
        </w:rPr>
      </w:pPr>
      <w:r w:rsidDel="00000000" w:rsidR="00000000" w:rsidRPr="00000000">
        <w:rPr>
          <w:b w:val="0"/>
          <w:color w:val="000000"/>
          <w:sz w:val="26"/>
          <w:szCs w:val="26"/>
          <w:rtl w:val="0"/>
        </w:rPr>
        <w:t xml:space="preserve">- Khi sâu, bệnh gây thiệt hại trên ngưỡng kinh tế sẽ được cán bộ kỹ thuật chỉ định các biện pháp quản lý và theo đúng quy định trong sản xuất chè.</w:t>
      </w:r>
      <w:r w:rsidDel="00000000" w:rsidR="00000000" w:rsidRPr="00000000">
        <w:rPr>
          <w:rtl w:val="0"/>
        </w:rPr>
      </w:r>
    </w:p>
    <w:p w:rsidR="00000000" w:rsidDel="00000000" w:rsidP="00000000" w:rsidRDefault="00000000" w:rsidRPr="00000000" w14:paraId="00000159">
      <w:pPr>
        <w:pStyle w:val="Heading3"/>
        <w:shd w:fill="ffffff" w:val="clear"/>
        <w:tabs>
          <w:tab w:val="left" w:leader="none" w:pos="284"/>
        </w:tabs>
        <w:spacing w:after="0" w:before="0" w:line="312"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8. Kỹ thuật hái chè</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b w:val="1"/>
          <w:i w:val="1"/>
          <w:sz w:val="26"/>
          <w:szCs w:val="26"/>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Tầm quan trọng của kỹ thuật thu hái</w:t>
      </w:r>
    </w:p>
    <w:p w:rsidR="00000000" w:rsidDel="00000000" w:rsidP="00000000" w:rsidRDefault="00000000" w:rsidRPr="00000000" w14:paraId="0000015B">
      <w:pPr>
        <w:spacing w:after="0" w:line="312" w:lineRule="auto"/>
        <w:ind w:firstLine="567"/>
        <w:jc w:val="both"/>
        <w:rPr>
          <w:sz w:val="26"/>
          <w:szCs w:val="26"/>
        </w:rPr>
      </w:pPr>
      <w:r w:rsidDel="00000000" w:rsidR="00000000" w:rsidRPr="00000000">
        <w:rPr>
          <w:sz w:val="26"/>
          <w:szCs w:val="26"/>
          <w:rtl w:val="0"/>
        </w:rPr>
        <w:t xml:space="preserve">Búp chè là sản phẩm cuối cùng của trồng trọt, đồng thời là nguyên liệu khởi đầu cho quá trình chế biến, do vậy số lượng búp, năng suất búp là mối quan tâm của người thu hái, còn chất lượng nguyên liệu, phẩm cấp búp và tiêu chuẩn búp lại liên quan đến chè thành phẩm sau chế biến.</w:t>
      </w:r>
    </w:p>
    <w:p w:rsidR="00000000" w:rsidDel="00000000" w:rsidP="00000000" w:rsidRDefault="00000000" w:rsidRPr="00000000" w14:paraId="0000015C">
      <w:pPr>
        <w:spacing w:after="0" w:line="312" w:lineRule="auto"/>
        <w:ind w:firstLine="567"/>
        <w:jc w:val="both"/>
        <w:rPr>
          <w:sz w:val="26"/>
          <w:szCs w:val="26"/>
        </w:rPr>
      </w:pPr>
      <w:r w:rsidDel="00000000" w:rsidR="00000000" w:rsidRPr="00000000">
        <w:rPr>
          <w:sz w:val="26"/>
          <w:szCs w:val="26"/>
          <w:rtl w:val="0"/>
        </w:rPr>
        <w:t xml:space="preserve">Hái đúng kỹ thuật làm tăng năng suất, chất lượng sản phẩm và tạo cho cây chè sinh trưởng khoẻ, bền vững.</w:t>
      </w:r>
    </w:p>
    <w:p w:rsidR="00000000" w:rsidDel="00000000" w:rsidP="00000000" w:rsidRDefault="00000000" w:rsidRPr="00000000" w14:paraId="0000015D">
      <w:pPr>
        <w:spacing w:after="0" w:line="312" w:lineRule="auto"/>
        <w:ind w:firstLine="567"/>
        <w:jc w:val="both"/>
        <w:rPr>
          <w:sz w:val="26"/>
          <w:szCs w:val="26"/>
        </w:rPr>
      </w:pPr>
      <w:r w:rsidDel="00000000" w:rsidR="00000000" w:rsidRPr="00000000">
        <w:rPr>
          <w:sz w:val="26"/>
          <w:szCs w:val="26"/>
          <w:rtl w:val="0"/>
        </w:rPr>
        <w:t xml:space="preserve">Năng suất búp chè có quan hệ chặt với số lá trên cây. Với đặc điểm của cây chè mỗi một búp sinh ra từ 1 nách lá, do vậy nhiều lá mới có nhiều búp, năng suất cao. Cho nên hái búp và chừa lá có tương quan chặt đến năng suất chè.</w:t>
      </w:r>
    </w:p>
    <w:p w:rsidR="00000000" w:rsidDel="00000000" w:rsidP="00000000" w:rsidRDefault="00000000" w:rsidRPr="00000000" w14:paraId="0000015E">
      <w:pPr>
        <w:spacing w:after="0" w:line="312" w:lineRule="auto"/>
        <w:ind w:firstLine="567"/>
        <w:jc w:val="both"/>
        <w:rPr>
          <w:sz w:val="26"/>
          <w:szCs w:val="26"/>
        </w:rPr>
      </w:pPr>
      <w:r w:rsidDel="00000000" w:rsidR="00000000" w:rsidRPr="00000000">
        <w:rPr>
          <w:sz w:val="26"/>
          <w:szCs w:val="26"/>
          <w:rtl w:val="0"/>
        </w:rPr>
        <w:t xml:space="preserve">Thu hái búp hàng năm chiếm tới 60% lao động làm chè vì thế có biện pháp thu hái hợp lý không chỉ điều tiết tốt sinh trưởng cây chè, tăng năng suất, chất lượng búp mà còn tăng hiệu quả lao động thu hái.</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287"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Kỹ thuật hái chè</w:t>
      </w:r>
    </w:p>
    <w:p w:rsidR="00000000" w:rsidDel="00000000" w:rsidP="00000000" w:rsidRDefault="00000000" w:rsidRPr="00000000" w14:paraId="00000160">
      <w:pPr>
        <w:spacing w:after="0" w:line="312" w:lineRule="auto"/>
        <w:ind w:firstLine="567"/>
        <w:jc w:val="both"/>
        <w:rPr>
          <w:sz w:val="26"/>
          <w:szCs w:val="26"/>
        </w:rPr>
      </w:pPr>
      <w:r w:rsidDel="00000000" w:rsidR="00000000" w:rsidRPr="00000000">
        <w:rPr>
          <w:sz w:val="26"/>
          <w:szCs w:val="26"/>
          <w:rtl w:val="0"/>
        </w:rPr>
        <w:t xml:space="preserve">Trong kỹ thuật hái chú trọng 2 khâu chủ yếu là kỹ thuật chừa và kỹ thuật thu búp.</w:t>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92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Kỹ thuật chừa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các hình thức chừa như sau:</w:t>
      </w:r>
    </w:p>
    <w:p w:rsidR="00000000" w:rsidDel="00000000" w:rsidP="00000000" w:rsidRDefault="00000000" w:rsidRPr="00000000" w14:paraId="00000162">
      <w:pPr>
        <w:spacing w:after="0" w:line="312" w:lineRule="auto"/>
        <w:ind w:firstLine="567"/>
        <w:jc w:val="both"/>
        <w:rPr>
          <w:sz w:val="26"/>
          <w:szCs w:val="26"/>
        </w:rPr>
      </w:pPr>
      <w:r w:rsidDel="00000000" w:rsidR="00000000" w:rsidRPr="00000000">
        <w:rPr>
          <w:sz w:val="26"/>
          <w:szCs w:val="26"/>
          <w:rtl w:val="0"/>
        </w:rPr>
        <w:t xml:space="preserve">+ Chừa theo thời vụ: Vụ xuân (tháng 3-4) chừa 1 lá cá + 2 lá thật, tạo tán bằng. Những đọt vượt cao hơn mặt tán thì hái sát lá cá.</w:t>
      </w:r>
    </w:p>
    <w:p w:rsidR="00000000" w:rsidDel="00000000" w:rsidP="00000000" w:rsidRDefault="00000000" w:rsidRPr="00000000" w14:paraId="00000163">
      <w:pPr>
        <w:spacing w:after="0" w:line="312" w:lineRule="auto"/>
        <w:ind w:firstLine="567"/>
        <w:jc w:val="both"/>
        <w:rPr>
          <w:sz w:val="26"/>
          <w:szCs w:val="26"/>
        </w:rPr>
      </w:pPr>
      <w:r w:rsidDel="00000000" w:rsidR="00000000" w:rsidRPr="00000000">
        <w:rPr>
          <w:sz w:val="26"/>
          <w:szCs w:val="26"/>
          <w:rtl w:val="0"/>
        </w:rPr>
        <w:t xml:space="preserve">Vụ hè thu (tháng 5 – 10) chừa 1 lá cá + 1 lá thật, tạo tán bằng. Những đọt vượt cao hơn mặt tán thì hái sát lá cá.</w:t>
      </w:r>
    </w:p>
    <w:p w:rsidR="00000000" w:rsidDel="00000000" w:rsidP="00000000" w:rsidRDefault="00000000" w:rsidRPr="00000000" w14:paraId="00000164">
      <w:pPr>
        <w:spacing w:after="0" w:line="312" w:lineRule="auto"/>
        <w:ind w:firstLine="567"/>
        <w:jc w:val="both"/>
        <w:rPr>
          <w:sz w:val="26"/>
          <w:szCs w:val="26"/>
        </w:rPr>
      </w:pPr>
      <w:r w:rsidDel="00000000" w:rsidR="00000000" w:rsidRPr="00000000">
        <w:rPr>
          <w:sz w:val="26"/>
          <w:szCs w:val="26"/>
          <w:rtl w:val="0"/>
        </w:rPr>
        <w:t xml:space="preserve">Vụ đông (tháng 11-12): Tháng 11 hái chừa lá cá, tháng 12 hái cả lá cá.</w:t>
      </w:r>
    </w:p>
    <w:p w:rsidR="00000000" w:rsidDel="00000000" w:rsidP="00000000" w:rsidRDefault="00000000" w:rsidRPr="00000000" w14:paraId="00000165">
      <w:pPr>
        <w:spacing w:after="0" w:line="312" w:lineRule="auto"/>
        <w:ind w:firstLine="567"/>
        <w:jc w:val="both"/>
        <w:rPr>
          <w:sz w:val="26"/>
          <w:szCs w:val="26"/>
        </w:rPr>
      </w:pPr>
      <w:r w:rsidDel="00000000" w:rsidR="00000000" w:rsidRPr="00000000">
        <w:rPr>
          <w:sz w:val="26"/>
          <w:szCs w:val="26"/>
          <w:rtl w:val="0"/>
        </w:rPr>
        <w:t xml:space="preserve">+ Chừa theo tình trạng sinh trưởng nương chè.</w:t>
      </w:r>
    </w:p>
    <w:p w:rsidR="00000000" w:rsidDel="00000000" w:rsidP="00000000" w:rsidRDefault="00000000" w:rsidRPr="00000000" w14:paraId="00000166">
      <w:pPr>
        <w:spacing w:after="0" w:line="312" w:lineRule="auto"/>
        <w:ind w:firstLine="567"/>
        <w:jc w:val="both"/>
        <w:rPr>
          <w:sz w:val="26"/>
          <w:szCs w:val="26"/>
        </w:rPr>
      </w:pPr>
      <w:r w:rsidDel="00000000" w:rsidR="00000000" w:rsidRPr="00000000">
        <w:rPr>
          <w:sz w:val="26"/>
          <w:szCs w:val="26"/>
          <w:rtl w:val="0"/>
        </w:rPr>
        <w:t xml:space="preserve">Nương chè sinh trưởng tốt chừa ít, sinh trưởng xấu chừa nhiều - Nương chè đốn thấp chừa nhiều hơn chè đốn cao. Những vùng có độ ẩm cao, nương chè sinh trưởng tốt có khả năng chủ động tưới nước có thể áp dụng chừa ngay từ đầu vụ với độ cao cách vết đốn từ 10 - 15cm tuỳ theo khung đốn sau đó hái liên tục không chừa.</w:t>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Kỹ thuật thu búp: Căn cứ vào yêu cầu chế biến mà có các hình thức thu búp như sau:</w:t>
      </w:r>
    </w:p>
    <w:p w:rsidR="00000000" w:rsidDel="00000000" w:rsidP="00000000" w:rsidRDefault="00000000" w:rsidRPr="00000000" w14:paraId="00000168">
      <w:pPr>
        <w:spacing w:after="0" w:line="312" w:lineRule="auto"/>
        <w:ind w:firstLine="567"/>
        <w:jc w:val="both"/>
        <w:rPr>
          <w:sz w:val="26"/>
          <w:szCs w:val="26"/>
        </w:rPr>
      </w:pPr>
      <w:r w:rsidDel="00000000" w:rsidR="00000000" w:rsidRPr="00000000">
        <w:rPr>
          <w:sz w:val="26"/>
          <w:szCs w:val="26"/>
          <w:rtl w:val="0"/>
        </w:rPr>
        <w:t xml:space="preserve">+ Hái 1 tôm + 1 lá; </w:t>
      </w:r>
    </w:p>
    <w:p w:rsidR="00000000" w:rsidDel="00000000" w:rsidP="00000000" w:rsidRDefault="00000000" w:rsidRPr="00000000" w14:paraId="00000169">
      <w:pPr>
        <w:spacing w:after="0" w:line="312" w:lineRule="auto"/>
        <w:ind w:firstLine="567"/>
        <w:jc w:val="both"/>
        <w:rPr>
          <w:sz w:val="26"/>
          <w:szCs w:val="26"/>
        </w:rPr>
      </w:pPr>
      <w:r w:rsidDel="00000000" w:rsidR="00000000" w:rsidRPr="00000000">
        <w:rPr>
          <w:sz w:val="26"/>
          <w:szCs w:val="26"/>
          <w:rtl w:val="0"/>
        </w:rPr>
        <w:t xml:space="preserve">+ Hái 1 tôm + 1,2 lá; </w:t>
      </w:r>
    </w:p>
    <w:p w:rsidR="00000000" w:rsidDel="00000000" w:rsidP="00000000" w:rsidRDefault="00000000" w:rsidRPr="00000000" w14:paraId="0000016A">
      <w:pPr>
        <w:spacing w:after="0" w:line="312" w:lineRule="auto"/>
        <w:ind w:firstLine="567"/>
        <w:jc w:val="both"/>
        <w:rPr>
          <w:sz w:val="26"/>
          <w:szCs w:val="26"/>
        </w:rPr>
      </w:pPr>
      <w:r w:rsidDel="00000000" w:rsidR="00000000" w:rsidRPr="00000000">
        <w:rPr>
          <w:sz w:val="26"/>
          <w:szCs w:val="26"/>
          <w:rtl w:val="0"/>
        </w:rPr>
        <w:t xml:space="preserve">+ Hái 1 tôm + 2 lá; </w:t>
      </w:r>
    </w:p>
    <w:p w:rsidR="00000000" w:rsidDel="00000000" w:rsidP="00000000" w:rsidRDefault="00000000" w:rsidRPr="00000000" w14:paraId="0000016B">
      <w:pPr>
        <w:spacing w:after="0" w:line="312" w:lineRule="auto"/>
        <w:ind w:firstLine="567"/>
        <w:jc w:val="both"/>
        <w:rPr>
          <w:sz w:val="26"/>
          <w:szCs w:val="26"/>
        </w:rPr>
      </w:pPr>
      <w:r w:rsidDel="00000000" w:rsidR="00000000" w:rsidRPr="00000000">
        <w:rPr>
          <w:sz w:val="26"/>
          <w:szCs w:val="26"/>
          <w:rtl w:val="0"/>
        </w:rPr>
        <w:t xml:space="preserve">+ Hái 1 tôm + 2,3 lá; </w:t>
      </w:r>
    </w:p>
    <w:p w:rsidR="00000000" w:rsidDel="00000000" w:rsidP="00000000" w:rsidRDefault="00000000" w:rsidRPr="00000000" w14:paraId="0000016C">
      <w:pPr>
        <w:spacing w:after="0" w:line="312" w:lineRule="auto"/>
        <w:ind w:firstLine="567"/>
        <w:jc w:val="both"/>
        <w:rPr>
          <w:sz w:val="26"/>
          <w:szCs w:val="26"/>
        </w:rPr>
      </w:pPr>
      <w:r w:rsidDel="00000000" w:rsidR="00000000" w:rsidRPr="00000000">
        <w:rPr>
          <w:sz w:val="26"/>
          <w:szCs w:val="26"/>
          <w:rtl w:val="0"/>
        </w:rPr>
        <w:t xml:space="preserve">+ Hái 1 tôm + 3 lá; </w:t>
      </w:r>
    </w:p>
    <w:p w:rsidR="00000000" w:rsidDel="00000000" w:rsidP="00000000" w:rsidRDefault="00000000" w:rsidRPr="00000000" w14:paraId="0000016D">
      <w:pPr>
        <w:spacing w:after="0" w:line="312" w:lineRule="auto"/>
        <w:ind w:firstLine="567"/>
        <w:jc w:val="both"/>
        <w:rPr>
          <w:sz w:val="26"/>
          <w:szCs w:val="26"/>
        </w:rPr>
      </w:pPr>
      <w:r w:rsidDel="00000000" w:rsidR="00000000" w:rsidRPr="00000000">
        <w:rPr>
          <w:sz w:val="26"/>
          <w:szCs w:val="26"/>
          <w:rtl w:val="0"/>
        </w:rPr>
        <w:t xml:space="preserve">+ Hái chè già (thường tận thu lá trắng, chè cuối vụ ít dùng)</w:t>
      </w:r>
    </w:p>
    <w:p w:rsidR="00000000" w:rsidDel="00000000" w:rsidP="00000000" w:rsidRDefault="00000000" w:rsidRPr="00000000" w14:paraId="0000016E">
      <w:pPr>
        <w:spacing w:after="0" w:line="312" w:lineRule="auto"/>
        <w:ind w:firstLine="567"/>
        <w:jc w:val="both"/>
        <w:rPr>
          <w:sz w:val="26"/>
          <w:szCs w:val="26"/>
        </w:rPr>
      </w:pPr>
      <w:r w:rsidDel="00000000" w:rsidR="00000000" w:rsidRPr="00000000">
        <w:rPr>
          <w:sz w:val="26"/>
          <w:szCs w:val="26"/>
          <w:rtl w:val="0"/>
        </w:rPr>
        <w:t xml:space="preserve">Các hình thức hái khác nhau đã cho búp nguyên liệu có độ dài ngắn khác nhau và làm cho độ non già của búp cũng khác nhau, tuy nhiên, mức độ non già của búp còn được quyết định bởi tỷ lệ bánh tẻ.</w:t>
      </w:r>
    </w:p>
    <w:p w:rsidR="00000000" w:rsidDel="00000000" w:rsidP="00000000" w:rsidRDefault="00000000" w:rsidRPr="00000000" w14:paraId="0000016F">
      <w:pPr>
        <w:spacing w:after="0" w:line="312" w:lineRule="auto"/>
        <w:ind w:firstLine="567"/>
        <w:jc w:val="both"/>
        <w:rPr>
          <w:b w:val="1"/>
          <w:i w:val="1"/>
          <w:sz w:val="26"/>
          <w:szCs w:val="26"/>
        </w:rPr>
      </w:pPr>
      <w:r w:rsidDel="00000000" w:rsidR="00000000" w:rsidRPr="00000000">
        <w:rPr>
          <w:b w:val="1"/>
          <w:i w:val="1"/>
          <w:sz w:val="26"/>
          <w:szCs w:val="26"/>
          <w:rtl w:val="0"/>
        </w:rPr>
        <w:t xml:space="preserve">a. Kỹ thuật hái chè KTCB</w:t>
      </w:r>
    </w:p>
    <w:p w:rsidR="00000000" w:rsidDel="00000000" w:rsidP="00000000" w:rsidRDefault="00000000" w:rsidRPr="00000000" w14:paraId="00000170">
      <w:pPr>
        <w:spacing w:after="0" w:line="312" w:lineRule="auto"/>
        <w:ind w:firstLine="567"/>
        <w:jc w:val="both"/>
        <w:rPr>
          <w:sz w:val="26"/>
          <w:szCs w:val="26"/>
        </w:rPr>
      </w:pPr>
      <w:r w:rsidDel="00000000" w:rsidR="00000000" w:rsidRPr="00000000">
        <w:rPr>
          <w:sz w:val="26"/>
          <w:szCs w:val="26"/>
          <w:rtl w:val="0"/>
        </w:rPr>
        <w:t xml:space="preserve">- Ở cây chè tuổi 1 những búp có độ cao &gt; 60cm thì mới bấm ngọn thu bói (khi người đi hái mỗi người phải có thước cao 60cm) chủ yếu nuôi tán.</w:t>
      </w:r>
    </w:p>
    <w:p w:rsidR="00000000" w:rsidDel="00000000" w:rsidP="00000000" w:rsidRDefault="00000000" w:rsidRPr="00000000" w14:paraId="00000171">
      <w:pPr>
        <w:spacing w:after="0" w:line="312" w:lineRule="auto"/>
        <w:ind w:firstLine="567"/>
        <w:jc w:val="both"/>
        <w:rPr>
          <w:sz w:val="26"/>
          <w:szCs w:val="26"/>
        </w:rPr>
      </w:pPr>
      <w:r w:rsidDel="00000000" w:rsidR="00000000" w:rsidRPr="00000000">
        <w:rPr>
          <w:sz w:val="26"/>
          <w:szCs w:val="26"/>
          <w:rtl w:val="0"/>
        </w:rPr>
        <w:t xml:space="preserve">- Cây chè tuổi 2 hái những búp trên cành có độ cao &gt; 50cm ( phần chừa lại cách mặt đất 50cm). chủ yếu nuôi tán.</w:t>
      </w:r>
    </w:p>
    <w:p w:rsidR="00000000" w:rsidDel="00000000" w:rsidP="00000000" w:rsidRDefault="00000000" w:rsidRPr="00000000" w14:paraId="00000172">
      <w:pPr>
        <w:spacing w:after="0" w:line="312" w:lineRule="auto"/>
        <w:ind w:firstLine="567"/>
        <w:jc w:val="both"/>
        <w:rPr>
          <w:sz w:val="26"/>
          <w:szCs w:val="26"/>
        </w:rPr>
      </w:pPr>
      <w:r w:rsidDel="00000000" w:rsidR="00000000" w:rsidRPr="00000000">
        <w:rPr>
          <w:sz w:val="26"/>
          <w:szCs w:val="26"/>
          <w:rtl w:val="0"/>
        </w:rPr>
        <w:t xml:space="preserve">- Hái tạo hình sau đốn lần 1: Lứa hái đầu tiên chỉ hái những búp có độ cao &gt; 40cm (phần để lại cách mặt đất 40-45cm), lứa hái sau (hái trên các búp hái lần đầu) hái để lại1 lá cá 3 lá chừa.</w:t>
      </w:r>
    </w:p>
    <w:p w:rsidR="00000000" w:rsidDel="00000000" w:rsidP="00000000" w:rsidRDefault="00000000" w:rsidRPr="00000000" w14:paraId="00000173">
      <w:pPr>
        <w:spacing w:after="0" w:line="312" w:lineRule="auto"/>
        <w:ind w:firstLine="567"/>
        <w:jc w:val="both"/>
        <w:rPr>
          <w:sz w:val="26"/>
          <w:szCs w:val="26"/>
        </w:rPr>
      </w:pPr>
      <w:r w:rsidDel="00000000" w:rsidR="00000000" w:rsidRPr="00000000">
        <w:rPr>
          <w:sz w:val="26"/>
          <w:szCs w:val="26"/>
          <w:rtl w:val="0"/>
        </w:rPr>
        <w:t xml:space="preserve">- Hái sau đốn lần 2: (áp dụng như hái chè kinh doanh)</w:t>
      </w:r>
    </w:p>
    <w:p w:rsidR="00000000" w:rsidDel="00000000" w:rsidP="00000000" w:rsidRDefault="00000000" w:rsidRPr="00000000" w14:paraId="00000174">
      <w:pPr>
        <w:spacing w:after="0" w:line="312" w:lineRule="auto"/>
        <w:ind w:firstLine="567"/>
        <w:jc w:val="both"/>
        <w:rPr>
          <w:b w:val="1"/>
          <w:i w:val="1"/>
          <w:sz w:val="26"/>
          <w:szCs w:val="26"/>
        </w:rPr>
      </w:pPr>
      <w:r w:rsidDel="00000000" w:rsidR="00000000" w:rsidRPr="00000000">
        <w:rPr>
          <w:b w:val="1"/>
          <w:i w:val="1"/>
          <w:sz w:val="26"/>
          <w:szCs w:val="26"/>
          <w:rtl w:val="0"/>
        </w:rPr>
        <w:t xml:space="preserve">b. Kỹ thuật hái chè SXKD</w:t>
      </w:r>
    </w:p>
    <w:p w:rsidR="00000000" w:rsidDel="00000000" w:rsidP="00000000" w:rsidRDefault="00000000" w:rsidRPr="00000000" w14:paraId="00000175">
      <w:pPr>
        <w:spacing w:after="0" w:line="312" w:lineRule="auto"/>
        <w:ind w:firstLine="567"/>
        <w:jc w:val="both"/>
        <w:rPr>
          <w:sz w:val="26"/>
          <w:szCs w:val="26"/>
        </w:rPr>
      </w:pPr>
      <w:r w:rsidDel="00000000" w:rsidR="00000000" w:rsidRPr="00000000">
        <w:rPr>
          <w:sz w:val="26"/>
          <w:szCs w:val="26"/>
          <w:rtl w:val="0"/>
        </w:rPr>
        <w:t xml:space="preserve">Hái san trật 7 – 10 ngày /lứa khi trên mặt tán có 30% búp đủ tiêu chuẩn.</w:t>
      </w:r>
    </w:p>
    <w:p w:rsidR="00000000" w:rsidDel="00000000" w:rsidP="00000000" w:rsidRDefault="00000000" w:rsidRPr="00000000" w14:paraId="00000176">
      <w:pPr>
        <w:spacing w:after="0" w:line="312" w:lineRule="auto"/>
        <w:ind w:firstLine="567"/>
        <w:jc w:val="both"/>
        <w:rPr>
          <w:sz w:val="26"/>
          <w:szCs w:val="26"/>
        </w:rPr>
      </w:pPr>
      <w:r w:rsidDel="00000000" w:rsidR="00000000" w:rsidRPr="00000000">
        <w:rPr>
          <w:sz w:val="26"/>
          <w:szCs w:val="26"/>
          <w:rtl w:val="0"/>
        </w:rPr>
        <w:t xml:space="preserve">Ở những vùng chè sinh trưởng tốt, chủ động nước tưới có thể áp dụng hái chừa, theo tình trạng sinh trưởng nương chè (đã áp dụng hái chừa theo đốn như sau).</w:t>
      </w:r>
    </w:p>
    <w:p w:rsidR="00000000" w:rsidDel="00000000" w:rsidP="00000000" w:rsidRDefault="00000000" w:rsidRPr="00000000" w14:paraId="00000177">
      <w:pPr>
        <w:spacing w:after="0" w:line="312" w:lineRule="auto"/>
        <w:ind w:firstLine="567"/>
        <w:jc w:val="both"/>
        <w:rPr>
          <w:sz w:val="26"/>
          <w:szCs w:val="26"/>
        </w:rPr>
      </w:pPr>
      <w:r w:rsidDel="00000000" w:rsidR="00000000" w:rsidRPr="00000000">
        <w:rPr>
          <w:sz w:val="26"/>
          <w:szCs w:val="26"/>
          <w:rtl w:val="0"/>
        </w:rPr>
        <w:t xml:space="preserve">Đốn 60 - 65cm: Hái chừa đầu vụ cách vết đốn 15 cm.</w:t>
      </w:r>
    </w:p>
    <w:p w:rsidR="00000000" w:rsidDel="00000000" w:rsidP="00000000" w:rsidRDefault="00000000" w:rsidRPr="00000000" w14:paraId="00000178">
      <w:pPr>
        <w:spacing w:after="0" w:line="312" w:lineRule="auto"/>
        <w:ind w:firstLine="567"/>
        <w:jc w:val="both"/>
        <w:rPr>
          <w:sz w:val="26"/>
          <w:szCs w:val="26"/>
        </w:rPr>
      </w:pPr>
      <w:r w:rsidDel="00000000" w:rsidR="00000000" w:rsidRPr="00000000">
        <w:rPr>
          <w:sz w:val="26"/>
          <w:szCs w:val="26"/>
          <w:rtl w:val="0"/>
        </w:rPr>
        <w:t xml:space="preserve">Đốn 65 - 75cm: Hái chừa đầu vụ cách vết đốn 10cm.</w:t>
      </w:r>
    </w:p>
    <w:p w:rsidR="00000000" w:rsidDel="00000000" w:rsidP="00000000" w:rsidRDefault="00000000" w:rsidRPr="00000000" w14:paraId="00000179">
      <w:pPr>
        <w:spacing w:after="0" w:line="312" w:lineRule="auto"/>
        <w:ind w:firstLine="567"/>
        <w:jc w:val="both"/>
        <w:rPr>
          <w:sz w:val="26"/>
          <w:szCs w:val="26"/>
        </w:rPr>
      </w:pPr>
      <w:r w:rsidDel="00000000" w:rsidR="00000000" w:rsidRPr="00000000">
        <w:rPr>
          <w:sz w:val="26"/>
          <w:szCs w:val="26"/>
          <w:rtl w:val="0"/>
        </w:rPr>
        <w:t xml:space="preserve">Đốn &gt;75cm: Hái chừa cách vết đốn 7-10cm.</w:t>
      </w:r>
    </w:p>
    <w:p w:rsidR="00000000" w:rsidDel="00000000" w:rsidP="00000000" w:rsidRDefault="00000000" w:rsidRPr="00000000" w14:paraId="0000017A">
      <w:pPr>
        <w:spacing w:after="0" w:line="312" w:lineRule="auto"/>
        <w:ind w:firstLine="567"/>
        <w:jc w:val="both"/>
        <w:rPr>
          <w:sz w:val="26"/>
          <w:szCs w:val="26"/>
        </w:rPr>
      </w:pPr>
      <w:r w:rsidDel="00000000" w:rsidR="00000000" w:rsidRPr="00000000">
        <w:rPr>
          <w:sz w:val="26"/>
          <w:szCs w:val="26"/>
          <w:rtl w:val="0"/>
        </w:rPr>
        <w:t xml:space="preserve">Cách hái này đảm bảo hệ số lá ngay từ đầu vụ, thao tác hái dễ hơn hái chừa theo vụ mà sinh trưởng chè tốt về nguyên liệu chè non. Tuy nhiên, biện pháp này chỉ áp dụng tốt cho những nương chè chủ động tưới nước hoặc những vùng có độ ẩm cao, sinh trưởng chè tốt.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9.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Bảo quản chè búp tươi sau hái:</w:t>
      </w:r>
    </w:p>
    <w:p w:rsidR="00000000" w:rsidDel="00000000" w:rsidP="00000000" w:rsidRDefault="00000000" w:rsidRPr="00000000" w14:paraId="0000017C">
      <w:pPr>
        <w:shd w:fill="ffffff" w:val="clear"/>
        <w:spacing w:after="0" w:line="312" w:lineRule="auto"/>
        <w:jc w:val="both"/>
        <w:rPr>
          <w:color w:val="000000"/>
          <w:sz w:val="26"/>
          <w:szCs w:val="26"/>
        </w:rPr>
      </w:pPr>
      <w:r w:rsidDel="00000000" w:rsidR="00000000" w:rsidRPr="00000000">
        <w:rPr>
          <w:color w:val="000000"/>
          <w:sz w:val="26"/>
          <w:szCs w:val="26"/>
          <w:rtl w:val="0"/>
        </w:rPr>
        <w:tab/>
        <w:t xml:space="preserve">Khi thu hái chè bằng tay, nên đựng trong các giỏ hoặc sọt chắc, nhẹ, không có mùi lạ. Chè bỏ vào sọt không được nhồi đầy, lèn chặt, tránh làm dập nát búp và lá chè tươi.</w:t>
      </w:r>
    </w:p>
    <w:p w:rsidR="00000000" w:rsidDel="00000000" w:rsidP="00000000" w:rsidRDefault="00000000" w:rsidRPr="00000000" w14:paraId="0000017D">
      <w:pPr>
        <w:shd w:fill="ffffff" w:val="clear"/>
        <w:spacing w:after="0" w:line="312" w:lineRule="auto"/>
        <w:ind w:firstLine="720"/>
        <w:jc w:val="both"/>
        <w:rPr>
          <w:sz w:val="26"/>
          <w:szCs w:val="26"/>
        </w:rPr>
      </w:pPr>
      <w:r w:rsidDel="00000000" w:rsidR="00000000" w:rsidRPr="00000000">
        <w:rPr>
          <w:sz w:val="26"/>
          <w:szCs w:val="26"/>
          <w:rtl w:val="0"/>
        </w:rPr>
        <w:t xml:space="preserve">Sau khi thu hái cần phải trải chè trên các tấm bạt, nilon ở đầu ruộng, tránh làm ôi ngốt chè và cần phải đưa ngay về nơi chế biến (&lt;10 giờ).</w:t>
      </w:r>
    </w:p>
    <w:p w:rsidR="00000000" w:rsidDel="00000000" w:rsidP="00000000" w:rsidRDefault="00000000" w:rsidRPr="00000000" w14:paraId="0000017E">
      <w:pPr>
        <w:shd w:fill="ffffff" w:val="clear"/>
        <w:spacing w:after="0" w:line="312" w:lineRule="auto"/>
        <w:ind w:firstLine="720"/>
        <w:jc w:val="both"/>
        <w:rPr>
          <w:sz w:val="26"/>
          <w:szCs w:val="26"/>
        </w:rPr>
      </w:pPr>
      <w:r w:rsidDel="00000000" w:rsidR="00000000" w:rsidRPr="00000000">
        <w:rPr>
          <w:sz w:val="26"/>
          <w:szCs w:val="26"/>
          <w:rtl w:val="0"/>
        </w:rPr>
        <w:t xml:space="preserve"> Chè bảo quản tại chỗ cần được giũ tơi, rải đều trên nền sạch, nhẵn, chiều dày không quá 20cm, cách tường 20cm.</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spacing w:after="0" w:line="312" w:lineRule="auto"/>
        <w:jc w:val="center"/>
        <w:rPr>
          <w:b w:val="1"/>
          <w:sz w:val="26"/>
          <w:szCs w:val="26"/>
        </w:rPr>
      </w:pPr>
      <w:r w:rsidDel="00000000" w:rsidR="00000000" w:rsidRPr="00000000">
        <w:rPr>
          <w:rtl w:val="0"/>
        </w:rPr>
      </w:r>
    </w:p>
    <w:p w:rsidR="00000000" w:rsidDel="00000000" w:rsidP="00000000" w:rsidRDefault="00000000" w:rsidRPr="00000000" w14:paraId="00000181">
      <w:pPr>
        <w:spacing w:after="0" w:line="312" w:lineRule="auto"/>
        <w:rPr>
          <w:b w:val="1"/>
          <w:sz w:val="26"/>
          <w:szCs w:val="26"/>
        </w:rPr>
      </w:pPr>
      <w:r w:rsidDel="00000000" w:rsidR="00000000" w:rsidRPr="00000000">
        <w:rPr>
          <w:rtl w:val="0"/>
        </w:rPr>
      </w:r>
    </w:p>
    <w:p w:rsidR="00000000" w:rsidDel="00000000" w:rsidP="00000000" w:rsidRDefault="00000000" w:rsidRPr="00000000" w14:paraId="00000182">
      <w:pPr>
        <w:spacing w:after="0" w:line="312" w:lineRule="auto"/>
        <w:rPr>
          <w:b w:val="1"/>
          <w:sz w:val="26"/>
          <w:szCs w:val="26"/>
        </w:rPr>
      </w:pPr>
      <w:r w:rsidDel="00000000" w:rsidR="00000000" w:rsidRPr="00000000">
        <w:rPr>
          <w:rtl w:val="0"/>
        </w:rPr>
      </w:r>
    </w:p>
    <w:p w:rsidR="00000000" w:rsidDel="00000000" w:rsidP="00000000" w:rsidRDefault="00000000" w:rsidRPr="00000000" w14:paraId="00000183">
      <w:pPr>
        <w:spacing w:after="0" w:line="312" w:lineRule="auto"/>
        <w:rPr>
          <w:b w:val="1"/>
          <w:sz w:val="26"/>
          <w:szCs w:val="26"/>
        </w:rPr>
      </w:pPr>
      <w:r w:rsidDel="00000000" w:rsidR="00000000" w:rsidRPr="00000000">
        <w:rPr>
          <w:rtl w:val="0"/>
        </w:rPr>
      </w:r>
    </w:p>
    <w:p w:rsidR="00000000" w:rsidDel="00000000" w:rsidP="00000000" w:rsidRDefault="00000000" w:rsidRPr="00000000" w14:paraId="00000184">
      <w:pPr>
        <w:spacing w:after="0" w:line="312" w:lineRule="auto"/>
        <w:rPr>
          <w:b w:val="1"/>
          <w:sz w:val="26"/>
          <w:szCs w:val="26"/>
        </w:rPr>
      </w:pPr>
      <w:r w:rsidDel="00000000" w:rsidR="00000000" w:rsidRPr="00000000">
        <w:rPr>
          <w:rtl w:val="0"/>
        </w:rPr>
      </w:r>
    </w:p>
    <w:p w:rsidR="00000000" w:rsidDel="00000000" w:rsidP="00000000" w:rsidRDefault="00000000" w:rsidRPr="00000000" w14:paraId="00000185">
      <w:pPr>
        <w:spacing w:after="0" w:line="312" w:lineRule="auto"/>
        <w:rPr>
          <w:b w:val="1"/>
          <w:sz w:val="26"/>
          <w:szCs w:val="26"/>
        </w:rPr>
      </w:pPr>
      <w:r w:rsidDel="00000000" w:rsidR="00000000" w:rsidRPr="00000000">
        <w:rPr>
          <w:rtl w:val="0"/>
        </w:rPr>
      </w:r>
    </w:p>
    <w:p w:rsidR="00000000" w:rsidDel="00000000" w:rsidP="00000000" w:rsidRDefault="00000000" w:rsidRPr="00000000" w14:paraId="00000186">
      <w:pPr>
        <w:spacing w:after="0" w:line="312" w:lineRule="auto"/>
        <w:rPr>
          <w:b w:val="1"/>
          <w:sz w:val="26"/>
          <w:szCs w:val="26"/>
        </w:rPr>
      </w:pPr>
      <w:r w:rsidDel="00000000" w:rsidR="00000000" w:rsidRPr="00000000">
        <w:rPr>
          <w:rtl w:val="0"/>
        </w:rPr>
      </w:r>
    </w:p>
    <w:p w:rsidR="00000000" w:rsidDel="00000000" w:rsidP="00000000" w:rsidRDefault="00000000" w:rsidRPr="00000000" w14:paraId="00000187">
      <w:pPr>
        <w:spacing w:after="0" w:line="312" w:lineRule="auto"/>
        <w:rPr>
          <w:b w:val="1"/>
          <w:sz w:val="26"/>
          <w:szCs w:val="26"/>
        </w:rPr>
      </w:pPr>
      <w:r w:rsidDel="00000000" w:rsidR="00000000" w:rsidRPr="00000000">
        <w:rPr>
          <w:rtl w:val="0"/>
        </w:rPr>
      </w:r>
    </w:p>
    <w:p w:rsidR="00000000" w:rsidDel="00000000" w:rsidP="00000000" w:rsidRDefault="00000000" w:rsidRPr="00000000" w14:paraId="00000188">
      <w:pPr>
        <w:spacing w:after="0" w:line="312" w:lineRule="auto"/>
        <w:rPr>
          <w:b w:val="1"/>
          <w:sz w:val="26"/>
          <w:szCs w:val="26"/>
        </w:rPr>
      </w:pPr>
      <w:r w:rsidDel="00000000" w:rsidR="00000000" w:rsidRPr="00000000">
        <w:rPr>
          <w:rtl w:val="0"/>
        </w:rPr>
      </w:r>
    </w:p>
    <w:p w:rsidR="00000000" w:rsidDel="00000000" w:rsidP="00000000" w:rsidRDefault="00000000" w:rsidRPr="00000000" w14:paraId="00000189">
      <w:pPr>
        <w:shd w:fill="ffffff" w:val="clear"/>
        <w:spacing w:after="0" w:line="312" w:lineRule="auto"/>
        <w:jc w:val="center"/>
        <w:rPr>
          <w:b w:val="1"/>
          <w:i w:val="1"/>
          <w:sz w:val="26"/>
          <w:szCs w:val="26"/>
        </w:rPr>
      </w:pPr>
      <w:r w:rsidDel="00000000" w:rsidR="00000000" w:rsidRPr="00000000">
        <w:rPr>
          <w:b w:val="1"/>
          <w:sz w:val="26"/>
          <w:szCs w:val="26"/>
          <w:rtl w:val="0"/>
        </w:rPr>
        <w:t xml:space="preserve">PHỤ LỤC: MỘT SỐ SÂU BỆNH HẠI</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12" w:lineRule="auto"/>
        <w:ind w:left="720" w:right="0" w:hanging="360"/>
        <w:jc w:val="both"/>
        <w:rPr>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6"/>
          <w:szCs w:val="26"/>
          <w:u w:val="none"/>
          <w:shd w:fill="auto" w:val="clear"/>
          <w:vertAlign w:val="baseline"/>
          <w:rtl w:val="0"/>
        </w:rPr>
        <w:t xml:space="preserve">Sâu hại</w:t>
      </w:r>
      <w:r w:rsidDel="00000000" w:rsidR="00000000" w:rsidRPr="00000000">
        <w:rPr>
          <w:rtl w:val="0"/>
        </w:rPr>
      </w:r>
    </w:p>
    <w:p w:rsidR="00000000" w:rsidDel="00000000" w:rsidP="00000000" w:rsidRDefault="00000000" w:rsidRPr="00000000" w14:paraId="0000018B">
      <w:pPr>
        <w:spacing w:after="0" w:line="312" w:lineRule="auto"/>
        <w:rPr>
          <w:i w:val="1"/>
          <w:sz w:val="26"/>
          <w:szCs w:val="26"/>
        </w:rPr>
      </w:pPr>
      <w:r w:rsidDel="00000000" w:rsidR="00000000" w:rsidRPr="00000000">
        <w:rPr>
          <w:b w:val="1"/>
          <w:i w:val="1"/>
          <w:sz w:val="26"/>
          <w:szCs w:val="26"/>
          <w:rtl w:val="0"/>
        </w:rPr>
        <w:t xml:space="preserve">*Rầy xanh:</w:t>
      </w:r>
      <w:r w:rsidDel="00000000" w:rsidR="00000000" w:rsidRPr="00000000">
        <w:rPr>
          <w:i w:val="1"/>
          <w:sz w:val="26"/>
          <w:szCs w:val="26"/>
          <w:rtl w:val="0"/>
        </w:rPr>
        <w:t xml:space="preserve"> Empoasca (chlorita) Flavescens Fabr</w:t>
      </w:r>
    </w:p>
    <w:p w:rsidR="00000000" w:rsidDel="00000000" w:rsidP="00000000" w:rsidRDefault="00000000" w:rsidRPr="00000000" w14:paraId="0000018C">
      <w:pPr>
        <w:spacing w:after="0" w:line="312" w:lineRule="auto"/>
        <w:jc w:val="center"/>
        <w:rPr>
          <w:i w:val="1"/>
          <w:sz w:val="26"/>
          <w:szCs w:val="26"/>
        </w:rPr>
      </w:pPr>
      <w:r w:rsidDel="00000000" w:rsidR="00000000" w:rsidRPr="00000000">
        <w:rPr>
          <w:i w:val="1"/>
          <w:sz w:val="26"/>
          <w:szCs w:val="26"/>
        </w:rPr>
        <w:drawing>
          <wp:inline distB="114300" distT="114300" distL="114300" distR="114300">
            <wp:extent cx="3657440" cy="2438293"/>
            <wp:effectExtent b="0" l="0" r="0" t="0"/>
            <wp:docPr id="15269956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657440" cy="243829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hd w:fill="ffffff" w:val="clear"/>
        <w:spacing w:after="0" w:line="312" w:lineRule="auto"/>
        <w:ind w:firstLine="567"/>
        <w:jc w:val="both"/>
        <w:rPr>
          <w:sz w:val="26"/>
          <w:szCs w:val="26"/>
        </w:rPr>
      </w:pPr>
      <w:r w:rsidDel="00000000" w:rsidR="00000000" w:rsidRPr="00000000">
        <w:rPr>
          <w:sz w:val="26"/>
          <w:szCs w:val="26"/>
          <w:rtl w:val="0"/>
        </w:rPr>
        <w:t xml:space="preserve">Họ ve sầu nhảy Jassidae; Bộ cánh đều Homoptera.</w:t>
      </w:r>
    </w:p>
    <w:p w:rsidR="00000000" w:rsidDel="00000000" w:rsidP="00000000" w:rsidRDefault="00000000" w:rsidRPr="00000000" w14:paraId="0000018E">
      <w:pPr>
        <w:spacing w:after="0" w:line="312" w:lineRule="auto"/>
        <w:ind w:firstLine="567"/>
        <w:jc w:val="both"/>
        <w:rPr>
          <w:sz w:val="26"/>
          <w:szCs w:val="26"/>
        </w:rPr>
      </w:pPr>
      <w:r w:rsidDel="00000000" w:rsidR="00000000" w:rsidRPr="00000000">
        <w:rPr>
          <w:sz w:val="26"/>
          <w:szCs w:val="26"/>
          <w:rtl w:val="0"/>
        </w:rPr>
        <w:t xml:space="preserve">Rầy non và rầy trưởng thành dùng vòi hút nhựa búp non theo đường gân của lá non gây nên những nốt chấm nhỏ như kim châm, làm cho những mầm lá non cong queo lại và khô đi, việc vận chuyển nước và dinh dưỡng lên búp lá non bị ngừng trệ, lá vàng, gặp điều kiện khô nóng sẽ bị khô gây cháy rầy, phần còn lại cằn cỗi, lá bị hại nhẹ có màu hồng tím, ở vụ Xuân khi búp chè có màu vàng tím hồng là lúc này rầy non đang phát triển nhiều.</w:t>
      </w:r>
    </w:p>
    <w:p w:rsidR="00000000" w:rsidDel="00000000" w:rsidP="00000000" w:rsidRDefault="00000000" w:rsidRPr="00000000" w14:paraId="0000018F">
      <w:pPr>
        <w:spacing w:after="0" w:line="312" w:lineRule="auto"/>
        <w:ind w:firstLine="567"/>
        <w:jc w:val="both"/>
        <w:rPr>
          <w:sz w:val="26"/>
          <w:szCs w:val="26"/>
        </w:rPr>
      </w:pPr>
      <w:r w:rsidDel="00000000" w:rsidR="00000000" w:rsidRPr="00000000">
        <w:rPr>
          <w:sz w:val="26"/>
          <w:szCs w:val="26"/>
          <w:rtl w:val="0"/>
        </w:rPr>
        <w:t xml:space="preserve">Rầy xanh làm giảm sản lượng và chất lượng búp chè nghiêm trọng. Trên những nương chè trồng mới 4 - 5 tháng, rầy làm khô lá, cây chè cằn cỗi và lớn chậm, thậm chí cây con còn bị chết nếu bị rầy hại nặng kéo dài.</w:t>
      </w:r>
    </w:p>
    <w:p w:rsidR="00000000" w:rsidDel="00000000" w:rsidP="00000000" w:rsidRDefault="00000000" w:rsidRPr="00000000" w14:paraId="00000190">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1">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2">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3">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4">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5">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6">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7">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98">
      <w:pPr>
        <w:spacing w:after="0" w:line="312" w:lineRule="auto"/>
        <w:ind w:left="0" w:firstLine="0"/>
        <w:jc w:val="both"/>
        <w:rPr>
          <w:sz w:val="26"/>
          <w:szCs w:val="26"/>
        </w:rPr>
      </w:pPr>
      <w:r w:rsidDel="00000000" w:rsidR="00000000" w:rsidRPr="00000000">
        <w:rPr>
          <w:rtl w:val="0"/>
        </w:rPr>
      </w:r>
    </w:p>
    <w:p w:rsidR="00000000" w:rsidDel="00000000" w:rsidP="00000000" w:rsidRDefault="00000000" w:rsidRPr="00000000" w14:paraId="00000199">
      <w:pPr>
        <w:spacing w:after="0" w:line="312" w:lineRule="auto"/>
        <w:rPr>
          <w:b w:val="1"/>
          <w:sz w:val="26"/>
          <w:szCs w:val="26"/>
        </w:rPr>
      </w:pPr>
      <w:r w:rsidDel="00000000" w:rsidR="00000000" w:rsidRPr="00000000">
        <w:rPr>
          <w:b w:val="1"/>
          <w:i w:val="1"/>
          <w:sz w:val="26"/>
          <w:szCs w:val="26"/>
          <w:rtl w:val="0"/>
        </w:rPr>
        <w:t xml:space="preserve">* Bọ xít muỗi: Helopeltis theivora </w:t>
      </w:r>
      <w:r w:rsidDel="00000000" w:rsidR="00000000" w:rsidRPr="00000000">
        <w:rPr>
          <w:b w:val="1"/>
          <w:sz w:val="26"/>
          <w:szCs w:val="26"/>
          <w:rtl w:val="0"/>
        </w:rPr>
        <w:t xml:space="preserve">Waterhouse.</w:t>
      </w:r>
    </w:p>
    <w:p w:rsidR="00000000" w:rsidDel="00000000" w:rsidP="00000000" w:rsidRDefault="00000000" w:rsidRPr="00000000" w14:paraId="0000019A">
      <w:pPr>
        <w:spacing w:after="0" w:line="312" w:lineRule="auto"/>
        <w:rPr>
          <w:b w:val="1"/>
          <w:sz w:val="26"/>
          <w:szCs w:val="26"/>
        </w:rPr>
      </w:pPr>
      <w:r w:rsidDel="00000000" w:rsidR="00000000" w:rsidRPr="00000000">
        <w:rPr>
          <w:rtl w:val="0"/>
        </w:rPr>
      </w:r>
    </w:p>
    <w:p w:rsidR="00000000" w:rsidDel="00000000" w:rsidP="00000000" w:rsidRDefault="00000000" w:rsidRPr="00000000" w14:paraId="0000019B">
      <w:pPr>
        <w:spacing w:after="0" w:line="312" w:lineRule="auto"/>
        <w:jc w:val="center"/>
        <w:rPr>
          <w:b w:val="1"/>
          <w:sz w:val="26"/>
          <w:szCs w:val="26"/>
        </w:rPr>
      </w:pPr>
      <w:r w:rsidDel="00000000" w:rsidR="00000000" w:rsidRPr="00000000">
        <w:rPr>
          <w:b w:val="1"/>
          <w:sz w:val="26"/>
          <w:szCs w:val="26"/>
        </w:rPr>
        <w:drawing>
          <wp:inline distB="114300" distT="114300" distL="114300" distR="114300">
            <wp:extent cx="3448050" cy="2244407"/>
            <wp:effectExtent b="0" l="0" r="0" t="0"/>
            <wp:docPr id="15269956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48050" cy="2244407"/>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hd w:fill="ffffff" w:val="clear"/>
        <w:spacing w:after="0" w:line="312" w:lineRule="auto"/>
        <w:ind w:firstLine="567"/>
        <w:jc w:val="both"/>
        <w:rPr>
          <w:sz w:val="26"/>
          <w:szCs w:val="26"/>
        </w:rPr>
      </w:pPr>
      <w:r w:rsidDel="00000000" w:rsidR="00000000" w:rsidRPr="00000000">
        <w:rPr>
          <w:sz w:val="26"/>
          <w:szCs w:val="26"/>
          <w:rtl w:val="0"/>
        </w:rPr>
        <w:t xml:space="preserve">Họ bọ xít mù Miridae; Bộ cánh nửa Hemiptera.</w:t>
      </w:r>
    </w:p>
    <w:p w:rsidR="00000000" w:rsidDel="00000000" w:rsidP="00000000" w:rsidRDefault="00000000" w:rsidRPr="00000000" w14:paraId="0000019D">
      <w:pPr>
        <w:spacing w:after="0" w:line="312" w:lineRule="auto"/>
        <w:ind w:firstLine="567"/>
        <w:jc w:val="both"/>
        <w:rPr>
          <w:sz w:val="26"/>
          <w:szCs w:val="26"/>
        </w:rPr>
      </w:pPr>
      <w:r w:rsidDel="00000000" w:rsidR="00000000" w:rsidRPr="00000000">
        <w:rPr>
          <w:sz w:val="26"/>
          <w:szCs w:val="26"/>
          <w:rtl w:val="0"/>
        </w:rPr>
        <w:t xml:space="preserve">Bọ xít muỗi dùng vòi châm chích vào búp chè để hút nhựa, gây nên những vết châm, lúc đầu chúng có màu chì, xung quanh có màu nâu nhạt, sau các vết nâu này biến thành màu nâu đậm. Vết châm thường có hình góc cạnh, số lượng và kích thước vết thường thay đổi tuỳ theo tuổi sâu, thời tiết và thức ăn.</w:t>
      </w:r>
    </w:p>
    <w:p w:rsidR="00000000" w:rsidDel="00000000" w:rsidP="00000000" w:rsidRDefault="00000000" w:rsidRPr="00000000" w14:paraId="0000019E">
      <w:pPr>
        <w:spacing w:after="0" w:line="312" w:lineRule="auto"/>
        <w:ind w:firstLine="567"/>
        <w:jc w:val="both"/>
        <w:rPr>
          <w:sz w:val="26"/>
          <w:szCs w:val="26"/>
        </w:rPr>
      </w:pPr>
      <w:r w:rsidDel="00000000" w:rsidR="00000000" w:rsidRPr="00000000">
        <w:rPr>
          <w:sz w:val="26"/>
          <w:szCs w:val="26"/>
          <w:rtl w:val="0"/>
        </w:rPr>
        <w:t xml:space="preserve">Ấu trùng thường gây số vết châm nhiều hơn so với bọ xít trưởng thành, do vậy bọ xít muỗi non gây hại nặng hơn so với bọ xít muỗi trưởng thành. Mùa hè và mùa thu số lượng vết châm thường nhiều hơn mùa đông. Vết châm ở búp non mềm to hơn vết châm ở búp già cứng. Ấu trùng ít di chuyển. Bọ xít muỗi gây hại nặng không đồng đều trên nương chè mà thường hại từng bụi chè hay từng vùng nhỏ. Búp chè bị nhiều vết châm thường bị cong queo, thui đen không thu hoạch được, thậm chí còn ảnh hưởng đến sự phát triển của búp lứa sau. Chè con chưa đốn thường bị hại nặng, sinh trưởng kém, mầm ngọn bị thui chột. Đám chè bị bọ xít muỗi phá hại nặng, lá chè bị biến thành màu xanh đen, tạo điều kiện bệnh sùi cành chè phát sinh, cây chè suy yếu dễ bị cháy khô.</w:t>
      </w:r>
    </w:p>
    <w:p w:rsidR="00000000" w:rsidDel="00000000" w:rsidP="00000000" w:rsidRDefault="00000000" w:rsidRPr="00000000" w14:paraId="0000019F">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0">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1">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2">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3">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4">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5">
      <w:pPr>
        <w:spacing w:after="0" w:line="312" w:lineRule="auto"/>
        <w:ind w:firstLine="567"/>
        <w:jc w:val="both"/>
        <w:rPr>
          <w:sz w:val="26"/>
          <w:szCs w:val="26"/>
        </w:rPr>
      </w:pPr>
      <w:r w:rsidDel="00000000" w:rsidR="00000000" w:rsidRPr="00000000">
        <w:rPr>
          <w:rtl w:val="0"/>
        </w:rPr>
      </w:r>
    </w:p>
    <w:p w:rsidR="00000000" w:rsidDel="00000000" w:rsidP="00000000" w:rsidRDefault="00000000" w:rsidRPr="00000000" w14:paraId="000001A6">
      <w:pPr>
        <w:spacing w:after="0" w:line="312" w:lineRule="auto"/>
        <w:jc w:val="both"/>
        <w:rPr>
          <w:b w:val="1"/>
          <w:sz w:val="26"/>
          <w:szCs w:val="26"/>
        </w:rPr>
      </w:pPr>
      <w:r w:rsidDel="00000000" w:rsidR="00000000" w:rsidRPr="00000000">
        <w:rPr>
          <w:b w:val="1"/>
          <w:i w:val="1"/>
          <w:sz w:val="26"/>
          <w:szCs w:val="26"/>
          <w:rtl w:val="0"/>
        </w:rPr>
        <w:t xml:space="preserve">*Bọ cánh tơ Physothrips setiventris </w:t>
      </w:r>
      <w:r w:rsidDel="00000000" w:rsidR="00000000" w:rsidRPr="00000000">
        <w:rPr>
          <w:b w:val="1"/>
          <w:sz w:val="26"/>
          <w:szCs w:val="26"/>
          <w:rtl w:val="0"/>
        </w:rPr>
        <w:t xml:space="preserve">Bar.</w:t>
      </w:r>
    </w:p>
    <w:p w:rsidR="00000000" w:rsidDel="00000000" w:rsidP="00000000" w:rsidRDefault="00000000" w:rsidRPr="00000000" w14:paraId="000001A7">
      <w:pPr>
        <w:spacing w:after="0" w:line="312" w:lineRule="auto"/>
        <w:jc w:val="center"/>
        <w:rPr>
          <w:b w:val="1"/>
          <w:sz w:val="26"/>
          <w:szCs w:val="26"/>
        </w:rPr>
      </w:pPr>
      <w:r w:rsidDel="00000000" w:rsidR="00000000" w:rsidRPr="00000000">
        <w:rPr>
          <w:b w:val="1"/>
          <w:sz w:val="26"/>
          <w:szCs w:val="26"/>
        </w:rPr>
        <w:drawing>
          <wp:inline distB="114300" distT="114300" distL="114300" distR="114300">
            <wp:extent cx="3581400" cy="2066925"/>
            <wp:effectExtent b="0" l="0" r="0" t="0"/>
            <wp:docPr id="15269956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5814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hd w:fill="ffffff" w:val="clear"/>
        <w:spacing w:after="0" w:line="312" w:lineRule="auto"/>
        <w:ind w:firstLine="567"/>
        <w:jc w:val="both"/>
        <w:rPr>
          <w:sz w:val="26"/>
          <w:szCs w:val="26"/>
        </w:rPr>
      </w:pPr>
      <w:r w:rsidDel="00000000" w:rsidR="00000000" w:rsidRPr="00000000">
        <w:rPr>
          <w:sz w:val="26"/>
          <w:szCs w:val="26"/>
          <w:rtl w:val="0"/>
        </w:rPr>
        <w:t xml:space="preserve">Họ Thripidae; Bộ Thysanoptera.</w:t>
      </w:r>
    </w:p>
    <w:p w:rsidR="00000000" w:rsidDel="00000000" w:rsidP="00000000" w:rsidRDefault="00000000" w:rsidRPr="00000000" w14:paraId="000001A9">
      <w:pPr>
        <w:spacing w:after="0" w:line="312" w:lineRule="auto"/>
        <w:ind w:firstLine="567"/>
        <w:jc w:val="both"/>
        <w:rPr>
          <w:sz w:val="26"/>
          <w:szCs w:val="26"/>
        </w:rPr>
      </w:pPr>
      <w:r w:rsidDel="00000000" w:rsidR="00000000" w:rsidRPr="00000000">
        <w:rPr>
          <w:sz w:val="26"/>
          <w:szCs w:val="26"/>
          <w:rtl w:val="0"/>
        </w:rPr>
        <w:t xml:space="preserve">Bọ cánh tơ là loại côn trùng có miệng dũa hút. Bọ thường bám ở mặt dưới lá non còn gấp kín (tôm chè) để gặm hút chất dinh dưỡng. Khi lá non xoè ra và mặt dưới lá bị hại lộ rõ hai đường màu xám song song với gân chính lá chè. Nếu chè bị hại nhẹ, búp chè có triệu chứng bị gần giống như của nhện vàng </w:t>
      </w:r>
      <w:r w:rsidDel="00000000" w:rsidR="00000000" w:rsidRPr="00000000">
        <w:rPr>
          <w:i w:val="1"/>
          <w:sz w:val="26"/>
          <w:szCs w:val="26"/>
          <w:rtl w:val="0"/>
        </w:rPr>
        <w:t xml:space="preserve">(Hemitarsonemus latus </w:t>
      </w:r>
      <w:r w:rsidDel="00000000" w:rsidR="00000000" w:rsidRPr="00000000">
        <w:rPr>
          <w:sz w:val="26"/>
          <w:szCs w:val="26"/>
          <w:rtl w:val="0"/>
        </w:rPr>
        <w:t xml:space="preserve">Banks</w:t>
      </w:r>
      <w:r w:rsidDel="00000000" w:rsidR="00000000" w:rsidRPr="00000000">
        <w:rPr>
          <w:i w:val="1"/>
          <w:sz w:val="26"/>
          <w:szCs w:val="26"/>
          <w:rtl w:val="0"/>
        </w:rPr>
        <w:t xml:space="preserve">), </w:t>
      </w:r>
      <w:r w:rsidDel="00000000" w:rsidR="00000000" w:rsidRPr="00000000">
        <w:rPr>
          <w:sz w:val="26"/>
          <w:szCs w:val="26"/>
          <w:rtl w:val="0"/>
        </w:rPr>
        <w:t xml:space="preserve">khi bị hại nặng toàn bộ lá non (1 tôm 2 - 3 lá) trở nên sần sùi, cứng giòn, hai mép lá và chóp lá cong lên, cọng búp cũng có những vết nứt ngang màu xám. Nông dân trồng chè Phú Thọ thường gọi là chè bị "ghẻ, thậm chí cây chè rụng hết lá, chè con dễ bị hại nặng do không được phòng  trừ kịp thời.</w:t>
      </w:r>
    </w:p>
    <w:p w:rsidR="00000000" w:rsidDel="00000000" w:rsidP="00000000" w:rsidRDefault="00000000" w:rsidRPr="00000000" w14:paraId="000001AA">
      <w:pPr>
        <w:spacing w:after="0" w:line="312" w:lineRule="auto"/>
        <w:rPr>
          <w:b w:val="1"/>
          <w:i w:val="1"/>
          <w:sz w:val="26"/>
          <w:szCs w:val="26"/>
        </w:rPr>
      </w:pPr>
      <w:r w:rsidDel="00000000" w:rsidR="00000000" w:rsidRPr="00000000">
        <w:rPr>
          <w:b w:val="1"/>
          <w:i w:val="1"/>
          <w:sz w:val="26"/>
          <w:szCs w:val="26"/>
          <w:rtl w:val="0"/>
        </w:rPr>
        <w:t xml:space="preserve">*Các loại nhện hại chè:</w:t>
      </w:r>
    </w:p>
    <w:p w:rsidR="00000000" w:rsidDel="00000000" w:rsidP="00000000" w:rsidRDefault="00000000" w:rsidRPr="00000000" w14:paraId="000001AB">
      <w:pPr>
        <w:spacing w:after="0" w:line="312" w:lineRule="auto"/>
        <w:jc w:val="center"/>
        <w:rPr>
          <w:b w:val="1"/>
          <w:i w:val="1"/>
          <w:sz w:val="26"/>
          <w:szCs w:val="26"/>
        </w:rPr>
      </w:pPr>
      <w:r w:rsidDel="00000000" w:rsidR="00000000" w:rsidRPr="00000000">
        <w:rPr>
          <w:b w:val="1"/>
          <w:i w:val="1"/>
          <w:sz w:val="26"/>
          <w:szCs w:val="26"/>
        </w:rPr>
        <w:drawing>
          <wp:inline distB="114300" distT="114300" distL="114300" distR="114300">
            <wp:extent cx="2883161" cy="1894351"/>
            <wp:effectExtent b="0" l="0" r="0" t="0"/>
            <wp:docPr id="15269956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883161" cy="1894351"/>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line="312" w:lineRule="auto"/>
        <w:ind w:firstLine="567"/>
        <w:jc w:val="both"/>
        <w:rPr>
          <w:sz w:val="26"/>
          <w:szCs w:val="26"/>
        </w:rPr>
      </w:pPr>
      <w:r w:rsidDel="00000000" w:rsidR="00000000" w:rsidRPr="00000000">
        <w:rPr>
          <w:sz w:val="26"/>
          <w:szCs w:val="26"/>
          <w:rtl w:val="0"/>
        </w:rPr>
        <w:t xml:space="preserve">Hiện nay đã phát hiện được 5 loài nhện phá hoại chè là:</w:t>
      </w:r>
    </w:p>
    <w:p w:rsidR="00000000" w:rsidDel="00000000" w:rsidP="00000000" w:rsidRDefault="00000000" w:rsidRPr="00000000" w14:paraId="000001AD">
      <w:pPr>
        <w:spacing w:after="0" w:line="312" w:lineRule="auto"/>
        <w:ind w:firstLine="567"/>
        <w:jc w:val="both"/>
        <w:rPr>
          <w:sz w:val="26"/>
          <w:szCs w:val="26"/>
        </w:rPr>
      </w:pPr>
      <w:r w:rsidDel="00000000" w:rsidR="00000000" w:rsidRPr="00000000">
        <w:rPr>
          <w:sz w:val="26"/>
          <w:szCs w:val="26"/>
          <w:rtl w:val="0"/>
        </w:rPr>
        <w:t xml:space="preserve">Nhện đỏ nâu </w:t>
      </w:r>
      <w:r w:rsidDel="00000000" w:rsidR="00000000" w:rsidRPr="00000000">
        <w:rPr>
          <w:i w:val="1"/>
          <w:sz w:val="26"/>
          <w:szCs w:val="26"/>
          <w:rtl w:val="0"/>
        </w:rPr>
        <w:t xml:space="preserve">Metatetranychus bioculatus </w:t>
      </w:r>
      <w:r w:rsidDel="00000000" w:rsidR="00000000" w:rsidRPr="00000000">
        <w:rPr>
          <w:sz w:val="26"/>
          <w:szCs w:val="26"/>
          <w:rtl w:val="0"/>
        </w:rPr>
        <w:t xml:space="preserve">Wood Mason, thuộc họ Tetranychidae.</w:t>
      </w:r>
    </w:p>
    <w:p w:rsidR="00000000" w:rsidDel="00000000" w:rsidP="00000000" w:rsidRDefault="00000000" w:rsidRPr="00000000" w14:paraId="000001AE">
      <w:pPr>
        <w:spacing w:after="0" w:line="312" w:lineRule="auto"/>
        <w:ind w:firstLine="567"/>
        <w:jc w:val="both"/>
        <w:rPr>
          <w:sz w:val="26"/>
          <w:szCs w:val="26"/>
        </w:rPr>
      </w:pPr>
      <w:r w:rsidDel="00000000" w:rsidR="00000000" w:rsidRPr="00000000">
        <w:rPr>
          <w:sz w:val="26"/>
          <w:szCs w:val="26"/>
          <w:rtl w:val="0"/>
        </w:rPr>
        <w:t xml:space="preserve">Nhện đỏ tươi </w:t>
      </w:r>
      <w:r w:rsidDel="00000000" w:rsidR="00000000" w:rsidRPr="00000000">
        <w:rPr>
          <w:i w:val="1"/>
          <w:sz w:val="26"/>
          <w:szCs w:val="26"/>
          <w:rtl w:val="0"/>
        </w:rPr>
        <w:t xml:space="preserve">Brevipalpus californicus </w:t>
      </w:r>
      <w:r w:rsidDel="00000000" w:rsidR="00000000" w:rsidRPr="00000000">
        <w:rPr>
          <w:sz w:val="26"/>
          <w:szCs w:val="26"/>
          <w:rtl w:val="0"/>
        </w:rPr>
        <w:t xml:space="preserve">Banks, thuộc họ Tenuipalpidae.</w:t>
      </w:r>
    </w:p>
    <w:p w:rsidR="00000000" w:rsidDel="00000000" w:rsidP="00000000" w:rsidRDefault="00000000" w:rsidRPr="00000000" w14:paraId="000001AF">
      <w:pPr>
        <w:spacing w:after="0" w:line="312" w:lineRule="auto"/>
        <w:ind w:firstLine="567"/>
        <w:jc w:val="both"/>
        <w:rPr>
          <w:sz w:val="26"/>
          <w:szCs w:val="26"/>
        </w:rPr>
      </w:pPr>
      <w:r w:rsidDel="00000000" w:rsidR="00000000" w:rsidRPr="00000000">
        <w:rPr>
          <w:sz w:val="26"/>
          <w:szCs w:val="26"/>
          <w:rtl w:val="0"/>
        </w:rPr>
        <w:t xml:space="preserve">Nhện vàng </w:t>
      </w:r>
      <w:r w:rsidDel="00000000" w:rsidR="00000000" w:rsidRPr="00000000">
        <w:rPr>
          <w:i w:val="1"/>
          <w:sz w:val="26"/>
          <w:szCs w:val="26"/>
          <w:rtl w:val="0"/>
        </w:rPr>
        <w:t xml:space="preserve">Hemitarsonemus latus </w:t>
      </w:r>
      <w:r w:rsidDel="00000000" w:rsidR="00000000" w:rsidRPr="00000000">
        <w:rPr>
          <w:sz w:val="26"/>
          <w:szCs w:val="26"/>
          <w:rtl w:val="0"/>
        </w:rPr>
        <w:t xml:space="preserve">Banks, thuộc họ Tarsonemidae</w:t>
      </w:r>
    </w:p>
    <w:p w:rsidR="00000000" w:rsidDel="00000000" w:rsidP="00000000" w:rsidRDefault="00000000" w:rsidRPr="00000000" w14:paraId="000001B0">
      <w:pPr>
        <w:spacing w:after="0" w:line="312" w:lineRule="auto"/>
        <w:ind w:firstLine="567"/>
        <w:jc w:val="both"/>
        <w:rPr>
          <w:sz w:val="26"/>
          <w:szCs w:val="26"/>
        </w:rPr>
      </w:pPr>
      <w:r w:rsidDel="00000000" w:rsidR="00000000" w:rsidRPr="00000000">
        <w:rPr>
          <w:sz w:val="26"/>
          <w:szCs w:val="26"/>
          <w:rtl w:val="0"/>
        </w:rPr>
        <w:t xml:space="preserve">Nhện sọc trắng </w:t>
      </w:r>
      <w:r w:rsidDel="00000000" w:rsidR="00000000" w:rsidRPr="00000000">
        <w:rPr>
          <w:i w:val="1"/>
          <w:sz w:val="26"/>
          <w:szCs w:val="26"/>
          <w:rtl w:val="0"/>
        </w:rPr>
        <w:t xml:space="preserve">Calacarus carinatus </w:t>
      </w:r>
      <w:r w:rsidDel="00000000" w:rsidR="00000000" w:rsidRPr="00000000">
        <w:rPr>
          <w:sz w:val="26"/>
          <w:szCs w:val="26"/>
          <w:rtl w:val="0"/>
        </w:rPr>
        <w:t xml:space="preserve">Green, thuộc họ ErIophyidae.</w:t>
      </w:r>
    </w:p>
    <w:p w:rsidR="00000000" w:rsidDel="00000000" w:rsidP="00000000" w:rsidRDefault="00000000" w:rsidRPr="00000000" w14:paraId="000001B1">
      <w:pPr>
        <w:spacing w:after="0" w:line="312" w:lineRule="auto"/>
        <w:ind w:firstLine="567"/>
        <w:jc w:val="both"/>
        <w:rPr>
          <w:sz w:val="26"/>
          <w:szCs w:val="26"/>
        </w:rPr>
      </w:pPr>
      <w:r w:rsidDel="00000000" w:rsidR="00000000" w:rsidRPr="00000000">
        <w:rPr>
          <w:sz w:val="26"/>
          <w:szCs w:val="26"/>
          <w:rtl w:val="0"/>
        </w:rPr>
        <w:t xml:space="preserve">Nhện hồng </w:t>
      </w:r>
      <w:r w:rsidDel="00000000" w:rsidR="00000000" w:rsidRPr="00000000">
        <w:rPr>
          <w:i w:val="1"/>
          <w:sz w:val="26"/>
          <w:szCs w:val="26"/>
          <w:rtl w:val="0"/>
        </w:rPr>
        <w:t xml:space="preserve">Eriophyes theae</w:t>
      </w:r>
      <w:r w:rsidDel="00000000" w:rsidR="00000000" w:rsidRPr="00000000">
        <w:rPr>
          <w:sz w:val="26"/>
          <w:szCs w:val="26"/>
          <w:rtl w:val="0"/>
        </w:rPr>
        <w:t xml:space="preserve"> Watt, thuộc họ Eriophyidae.</w:t>
      </w:r>
    </w:p>
    <w:p w:rsidR="00000000" w:rsidDel="00000000" w:rsidP="00000000" w:rsidRDefault="00000000" w:rsidRPr="00000000" w14:paraId="000001B2">
      <w:pPr>
        <w:spacing w:after="0" w:line="312" w:lineRule="auto"/>
        <w:ind w:firstLine="567"/>
        <w:jc w:val="both"/>
        <w:rPr>
          <w:sz w:val="26"/>
          <w:szCs w:val="26"/>
        </w:rPr>
      </w:pPr>
      <w:r w:rsidDel="00000000" w:rsidR="00000000" w:rsidRPr="00000000">
        <w:rPr>
          <w:sz w:val="26"/>
          <w:szCs w:val="26"/>
          <w:rtl w:val="0"/>
        </w:rPr>
        <w:t xml:space="preserve">Năm loài nhện trên đây đều phá hoại cây chè, nguy hiểm nhất cho cây chè là loại nhện đỏ nâu và nhện đỏ tươi, ngoài ra còn phải kể đến nhện sọc trắng.</w:t>
      </w:r>
    </w:p>
    <w:p w:rsidR="00000000" w:rsidDel="00000000" w:rsidP="00000000" w:rsidRDefault="00000000" w:rsidRPr="00000000" w14:paraId="000001B3">
      <w:pPr>
        <w:spacing w:after="0" w:line="312" w:lineRule="auto"/>
        <w:ind w:firstLine="567"/>
        <w:jc w:val="both"/>
        <w:rPr>
          <w:sz w:val="26"/>
          <w:szCs w:val="26"/>
        </w:rPr>
      </w:pPr>
      <w:r w:rsidDel="00000000" w:rsidR="00000000" w:rsidRPr="00000000">
        <w:rPr>
          <w:sz w:val="26"/>
          <w:szCs w:val="26"/>
          <w:rtl w:val="0"/>
        </w:rPr>
        <w:t xml:space="preserve">Trong một năm các loài nhện thay phiên nhau gây hại trên cây chè. Nhện đỏ nâu phá hại vào tháng 2 - 5 và tháng 9 - 11, đôi khi tháng 6 - 7 gặp hạn hán nhện đỏ nâu cũng phá hại mạnh, nhện sọc trắng phá hại từ tháng 6 - 10, nhện đỏ tươi từ tháng 8 - 12, nhện hồng từ tháng 8 - 10, nhện vàng từ tháng 5 - 7. Như vậy nhiều tháng có nhiều loài nhện cùng phát sinh. Các loài nhện trên đây có kích thước nhỏ và rất nhỏ nên người trồng chè khó phát hiện, nhưng có thể quan sát biến đổi màu sắc lá chè để phân biệt các loài nhện hại.</w:t>
      </w:r>
    </w:p>
    <w:p w:rsidR="00000000" w:rsidDel="00000000" w:rsidP="00000000" w:rsidRDefault="00000000" w:rsidRPr="00000000" w14:paraId="000001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12" w:lineRule="auto"/>
        <w:ind w:left="720" w:right="0" w:hanging="360"/>
        <w:jc w:val="both"/>
        <w:rPr>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6"/>
          <w:szCs w:val="26"/>
          <w:u w:val="none"/>
          <w:shd w:fill="auto" w:val="clear"/>
          <w:vertAlign w:val="baseline"/>
          <w:rtl w:val="0"/>
        </w:rPr>
        <w:t xml:space="preserve">Bệnh hại</w:t>
      </w:r>
      <w:r w:rsidDel="00000000" w:rsidR="00000000" w:rsidRPr="00000000">
        <w:rPr>
          <w:rtl w:val="0"/>
        </w:rPr>
      </w:r>
    </w:p>
    <w:p w:rsidR="00000000" w:rsidDel="00000000" w:rsidP="00000000" w:rsidRDefault="00000000" w:rsidRPr="00000000" w14:paraId="000001B5">
      <w:pPr>
        <w:shd w:fill="ffffff" w:val="clear"/>
        <w:spacing w:after="0" w:line="312" w:lineRule="auto"/>
        <w:jc w:val="both"/>
        <w:rPr>
          <w:b w:val="1"/>
          <w:i w:val="1"/>
          <w:sz w:val="26"/>
          <w:szCs w:val="26"/>
        </w:rPr>
      </w:pPr>
      <w:r w:rsidDel="00000000" w:rsidR="00000000" w:rsidRPr="00000000">
        <w:rPr>
          <w:b w:val="1"/>
          <w:i w:val="1"/>
          <w:sz w:val="26"/>
          <w:szCs w:val="26"/>
          <w:rtl w:val="0"/>
        </w:rPr>
        <w:t xml:space="preserve">* Bệnh phồng lá chè Exobasidium vexans Masse.</w:t>
      </w:r>
    </w:p>
    <w:p w:rsidR="00000000" w:rsidDel="00000000" w:rsidP="00000000" w:rsidRDefault="00000000" w:rsidRPr="00000000" w14:paraId="000001B6">
      <w:pPr>
        <w:shd w:fill="ffffff" w:val="clear"/>
        <w:spacing w:after="0" w:line="312" w:lineRule="auto"/>
        <w:jc w:val="center"/>
        <w:rPr>
          <w:b w:val="1"/>
          <w:i w:val="1"/>
          <w:sz w:val="26"/>
          <w:szCs w:val="26"/>
        </w:rPr>
      </w:pPr>
      <w:r w:rsidDel="00000000" w:rsidR="00000000" w:rsidRPr="00000000">
        <w:rPr>
          <w:b w:val="1"/>
          <w:i w:val="1"/>
          <w:sz w:val="26"/>
          <w:szCs w:val="26"/>
        </w:rPr>
        <w:drawing>
          <wp:inline distB="114300" distT="114300" distL="114300" distR="114300">
            <wp:extent cx="3217065" cy="2070558"/>
            <wp:effectExtent b="0" l="0" r="0" t="0"/>
            <wp:docPr id="15269956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217065" cy="2070558"/>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0" w:line="312" w:lineRule="auto"/>
        <w:ind w:firstLine="567"/>
        <w:jc w:val="both"/>
        <w:rPr>
          <w:sz w:val="26"/>
          <w:szCs w:val="26"/>
        </w:rPr>
      </w:pPr>
      <w:r w:rsidDel="00000000" w:rsidR="00000000" w:rsidRPr="00000000">
        <w:rPr>
          <w:sz w:val="26"/>
          <w:szCs w:val="26"/>
          <w:rtl w:val="0"/>
        </w:rPr>
        <w:t xml:space="preserve">Bệnh phát sinh ở lá non, cành non, vết bệnh phần lớn ở mép lá. Đầu tiên trên lá xuất hiện những chấm nhỏ hình giọt dầu màu vàng nhạt, sau đó vết bệnh lớn dần, màu nhạt dần. Phía dưới vết bệnh (mặt dưới lá) phồng lên và mặt trên lõm xuống, phía lồi có hạt phấn màu trắng, có giới hạn rõ rệt với phần lá khoẻ. Cành bị nấm hại sẽ bị chết.</w:t>
      </w:r>
    </w:p>
    <w:p w:rsidR="00000000" w:rsidDel="00000000" w:rsidP="00000000" w:rsidRDefault="00000000" w:rsidRPr="00000000" w14:paraId="000001B8">
      <w:pPr>
        <w:spacing w:after="0" w:line="312" w:lineRule="auto"/>
        <w:rPr>
          <w:b w:val="1"/>
          <w:sz w:val="26"/>
          <w:szCs w:val="26"/>
        </w:rPr>
      </w:pPr>
      <w:r w:rsidDel="00000000" w:rsidR="00000000" w:rsidRPr="00000000">
        <w:rPr>
          <w:b w:val="1"/>
          <w:i w:val="1"/>
          <w:sz w:val="26"/>
          <w:szCs w:val="26"/>
          <w:rtl w:val="0"/>
        </w:rPr>
        <w:t xml:space="preserve"> * Bệnh đốm nâu Colletotrichum camelliae </w:t>
      </w:r>
      <w:r w:rsidDel="00000000" w:rsidR="00000000" w:rsidRPr="00000000">
        <w:rPr>
          <w:b w:val="1"/>
          <w:sz w:val="26"/>
          <w:szCs w:val="26"/>
          <w:rtl w:val="0"/>
        </w:rPr>
        <w:t xml:space="preserve">Masse.</w:t>
      </w:r>
    </w:p>
    <w:p w:rsidR="00000000" w:rsidDel="00000000" w:rsidP="00000000" w:rsidRDefault="00000000" w:rsidRPr="00000000" w14:paraId="000001B9">
      <w:pPr>
        <w:spacing w:after="0" w:line="312" w:lineRule="auto"/>
        <w:jc w:val="center"/>
        <w:rPr>
          <w:b w:val="1"/>
          <w:sz w:val="26"/>
          <w:szCs w:val="26"/>
        </w:rPr>
      </w:pPr>
      <w:r w:rsidDel="00000000" w:rsidR="00000000" w:rsidRPr="00000000">
        <w:rPr>
          <w:b w:val="1"/>
          <w:sz w:val="26"/>
          <w:szCs w:val="26"/>
        </w:rPr>
        <w:drawing>
          <wp:inline distB="114300" distT="114300" distL="114300" distR="114300">
            <wp:extent cx="3105421" cy="1927159"/>
            <wp:effectExtent b="0" l="0" r="0" t="0"/>
            <wp:docPr id="152699559"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105421" cy="1927159"/>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0" w:line="312" w:lineRule="auto"/>
        <w:ind w:firstLine="567"/>
        <w:jc w:val="both"/>
        <w:rPr>
          <w:sz w:val="26"/>
          <w:szCs w:val="26"/>
        </w:rPr>
      </w:pPr>
      <w:r w:rsidDel="00000000" w:rsidR="00000000" w:rsidRPr="00000000">
        <w:rPr>
          <w:sz w:val="26"/>
          <w:szCs w:val="26"/>
          <w:rtl w:val="0"/>
        </w:rPr>
        <w:t xml:space="preserve">Bệnh đốm nâu (còn gọi là khô lá chè hình bánh xe) là bệnh hại lá thường thấy ở các nương chè Việt Nam. Bệnh phát sinh vào tháng 5 - 6, bệnh phát sinh mạnh nhất vào tháng 8 - 9. Bệnh nặng có thể làm lá khô và rụng sớm.</w:t>
      </w:r>
    </w:p>
    <w:p w:rsidR="00000000" w:rsidDel="00000000" w:rsidP="00000000" w:rsidRDefault="00000000" w:rsidRPr="00000000" w14:paraId="000001BB">
      <w:pPr>
        <w:spacing w:after="0" w:line="312" w:lineRule="auto"/>
        <w:ind w:firstLine="567"/>
        <w:jc w:val="both"/>
        <w:rPr>
          <w:sz w:val="26"/>
          <w:szCs w:val="26"/>
        </w:rPr>
      </w:pPr>
      <w:r w:rsidDel="00000000" w:rsidR="00000000" w:rsidRPr="00000000">
        <w:rPr>
          <w:sz w:val="26"/>
          <w:szCs w:val="26"/>
          <w:rtl w:val="0"/>
        </w:rPr>
        <w:t xml:space="preserve">Bệnh đốm nâu chủ yếu hại lá già, cành và quả. Trên lá vết bệnh bắt đầu từ mép lá, màu nâu, không có hình dáng nhất định hoặc hình bán nguyệt. Trên vết bệnh có các hình tròn đồng tâm, ở giữa vết bệnh lá bị khô, màu xám tro đen lan dần theo hình gợn sóng bánh xe. Trên cành cũng có triệu chứng như vậy, bộ phận bị bệnh có thể bị rách (vỡ) ra.</w:t>
      </w:r>
    </w:p>
    <w:p w:rsidR="00000000" w:rsidDel="00000000" w:rsidP="00000000" w:rsidRDefault="00000000" w:rsidRPr="00000000" w14:paraId="000001BC">
      <w:pPr>
        <w:spacing w:after="0" w:line="312" w:lineRule="auto"/>
        <w:jc w:val="both"/>
        <w:rPr>
          <w:b w:val="1"/>
          <w:i w:val="1"/>
          <w:sz w:val="26"/>
          <w:szCs w:val="26"/>
        </w:rPr>
      </w:pPr>
      <w:r w:rsidDel="00000000" w:rsidR="00000000" w:rsidRPr="00000000">
        <w:rPr>
          <w:b w:val="1"/>
          <w:i w:val="1"/>
          <w:sz w:val="26"/>
          <w:szCs w:val="26"/>
          <w:rtl w:val="0"/>
        </w:rPr>
        <w:t xml:space="preserve">* Bệnh thối búp chè</w:t>
      </w:r>
      <w:r w:rsidDel="00000000" w:rsidR="00000000" w:rsidRPr="00000000">
        <w:rPr>
          <w:sz w:val="26"/>
          <w:szCs w:val="26"/>
          <w:rtl w:val="0"/>
        </w:rPr>
        <w:t xml:space="preserve"> </w:t>
      </w:r>
      <w:r w:rsidDel="00000000" w:rsidR="00000000" w:rsidRPr="00000000">
        <w:rPr>
          <w:b w:val="1"/>
          <w:i w:val="1"/>
          <w:sz w:val="26"/>
          <w:szCs w:val="26"/>
          <w:rtl w:val="0"/>
        </w:rPr>
        <w:t xml:space="preserve">( Colletotrichum theae </w:t>
      </w:r>
      <w:r w:rsidDel="00000000" w:rsidR="00000000" w:rsidRPr="00000000">
        <w:rPr>
          <w:b w:val="1"/>
          <w:sz w:val="26"/>
          <w:szCs w:val="26"/>
          <w:rtl w:val="0"/>
        </w:rPr>
        <w:t xml:space="preserve">Petch</w:t>
      </w:r>
      <w:r w:rsidDel="00000000" w:rsidR="00000000" w:rsidRPr="00000000">
        <w:rPr>
          <w:b w:val="1"/>
          <w:i w:val="1"/>
          <w:sz w:val="26"/>
          <w:szCs w:val="26"/>
          <w:rtl w:val="0"/>
        </w:rPr>
        <w:t xml:space="preserve">)</w:t>
      </w:r>
    </w:p>
    <w:p w:rsidR="00000000" w:rsidDel="00000000" w:rsidP="00000000" w:rsidRDefault="00000000" w:rsidRPr="00000000" w14:paraId="000001BD">
      <w:pPr>
        <w:spacing w:after="0" w:line="312" w:lineRule="auto"/>
        <w:jc w:val="center"/>
        <w:rPr>
          <w:b w:val="1"/>
          <w:i w:val="1"/>
          <w:sz w:val="26"/>
          <w:szCs w:val="26"/>
        </w:rPr>
      </w:pPr>
      <w:r w:rsidDel="00000000" w:rsidR="00000000" w:rsidRPr="00000000">
        <w:rPr>
          <w:b w:val="1"/>
          <w:i w:val="1"/>
          <w:sz w:val="26"/>
          <w:szCs w:val="26"/>
        </w:rPr>
        <w:drawing>
          <wp:inline distB="114300" distT="114300" distL="114300" distR="114300">
            <wp:extent cx="3549488" cy="2366326"/>
            <wp:effectExtent b="0" l="0" r="0" t="0"/>
            <wp:docPr id="15269956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549488" cy="2366326"/>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line="312" w:lineRule="auto"/>
        <w:jc w:val="both"/>
        <w:rPr>
          <w:sz w:val="26"/>
          <w:szCs w:val="26"/>
        </w:rPr>
      </w:pPr>
      <w:r w:rsidDel="00000000" w:rsidR="00000000" w:rsidRPr="00000000">
        <w:rPr>
          <w:sz w:val="26"/>
          <w:szCs w:val="26"/>
          <w:rtl w:val="0"/>
        </w:rPr>
        <w:t xml:space="preserve">Bệnh thường xuất hiện ở lá non, cuống</w:t>
      </w:r>
      <w:r w:rsidDel="00000000" w:rsidR="00000000" w:rsidRPr="00000000">
        <w:rPr>
          <w:sz w:val="26"/>
          <w:szCs w:val="26"/>
          <w:rtl w:val="0"/>
        </w:rPr>
        <w:t xml:space="preserve"> lá và cành non. Vết bệnh lúc đầu bằng đầu kim có màu đen, sau đó lan dần ra hết cả búp và cành chè. Sau 8 - 12 ngày vết bệnh có thể dài tới 15 - 20 mm. Khi thời tiết nóng ẩm lá dễ bị rụng. Trong vườn ươm thường hay bị nặng hơn ở nương chè hái búp.</w:t>
      </w:r>
    </w:p>
    <w:p w:rsidR="00000000" w:rsidDel="00000000" w:rsidP="00000000" w:rsidRDefault="00000000" w:rsidRPr="00000000" w14:paraId="000001BF">
      <w:pPr>
        <w:spacing w:after="0" w:line="312" w:lineRule="auto"/>
        <w:jc w:val="both"/>
        <w:rPr>
          <w:b w:val="1"/>
          <w:i w:val="1"/>
          <w:sz w:val="26"/>
          <w:szCs w:val="26"/>
        </w:rPr>
      </w:pPr>
      <w:r w:rsidDel="00000000" w:rsidR="00000000" w:rsidRPr="00000000">
        <w:rPr>
          <w:b w:val="1"/>
          <w:i w:val="1"/>
          <w:sz w:val="26"/>
          <w:szCs w:val="26"/>
          <w:rtl w:val="0"/>
        </w:rPr>
        <w:t xml:space="preserve">* Bệnh chết loang chè (Rosellinia necatrix </w:t>
      </w:r>
      <w:r w:rsidDel="00000000" w:rsidR="00000000" w:rsidRPr="00000000">
        <w:rPr>
          <w:b w:val="1"/>
          <w:sz w:val="26"/>
          <w:szCs w:val="26"/>
          <w:rtl w:val="0"/>
        </w:rPr>
        <w:t xml:space="preserve">Berl</w:t>
      </w:r>
      <w:r w:rsidDel="00000000" w:rsidR="00000000" w:rsidRPr="00000000">
        <w:rPr>
          <w:b w:val="1"/>
          <w:i w:val="1"/>
          <w:sz w:val="26"/>
          <w:szCs w:val="26"/>
          <w:rtl w:val="0"/>
        </w:rPr>
        <w:t xml:space="preserve">)</w:t>
      </w:r>
    </w:p>
    <w:p w:rsidR="00000000" w:rsidDel="00000000" w:rsidP="00000000" w:rsidRDefault="00000000" w:rsidRPr="00000000" w14:paraId="000001C0">
      <w:pPr>
        <w:spacing w:after="0" w:line="312" w:lineRule="auto"/>
        <w:jc w:val="center"/>
        <w:rPr>
          <w:b w:val="1"/>
          <w:i w:val="1"/>
          <w:sz w:val="26"/>
          <w:szCs w:val="26"/>
        </w:rPr>
      </w:pPr>
      <w:r w:rsidDel="00000000" w:rsidR="00000000" w:rsidRPr="00000000">
        <w:rPr>
          <w:b w:val="1"/>
          <w:i w:val="1"/>
          <w:sz w:val="26"/>
          <w:szCs w:val="26"/>
        </w:rPr>
        <w:drawing>
          <wp:inline distB="114300" distT="114300" distL="114300" distR="114300">
            <wp:extent cx="1704975" cy="2313305"/>
            <wp:effectExtent b="0" l="0" r="0" t="0"/>
            <wp:docPr id="152699564" name="image7.jpg"/>
            <a:graphic>
              <a:graphicData uri="http://schemas.openxmlformats.org/drawingml/2006/picture">
                <pic:pic>
                  <pic:nvPicPr>
                    <pic:cNvPr id="0" name="image7.jpg"/>
                    <pic:cNvPicPr preferRelativeResize="0"/>
                  </pic:nvPicPr>
                  <pic:blipFill>
                    <a:blip r:embed="rId15"/>
                    <a:srcRect b="0" l="0" r="0" t="12637"/>
                    <a:stretch>
                      <a:fillRect/>
                    </a:stretch>
                  </pic:blipFill>
                  <pic:spPr>
                    <a:xfrm>
                      <a:off x="0" y="0"/>
                      <a:ext cx="1704975" cy="231330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312" w:lineRule="auto"/>
        <w:ind w:firstLine="567"/>
        <w:jc w:val="both"/>
        <w:rPr>
          <w:b w:val="1"/>
          <w:sz w:val="26"/>
          <w:szCs w:val="26"/>
        </w:rPr>
      </w:pPr>
      <w:r w:rsidDel="00000000" w:rsidR="00000000" w:rsidRPr="00000000">
        <w:rPr>
          <w:sz w:val="26"/>
          <w:szCs w:val="26"/>
          <w:rtl w:val="0"/>
        </w:rPr>
        <w:t xml:space="preserve">Các vệt chè chết cũng có hình tròn, cây </w:t>
      </w:r>
      <w:r w:rsidDel="00000000" w:rsidR="00000000" w:rsidRPr="00000000">
        <w:rPr>
          <w:sz w:val="26"/>
          <w:szCs w:val="26"/>
          <w:rtl w:val="0"/>
        </w:rPr>
        <w:t xml:space="preserve">chè héo rũ rồi chết. Đào lên thấy toàn bộ rễ cây bị chết mục nát. Phía ngoài có phủ một lớp sợi màu trắng mịn, giữa vỏ và rễ có sợi nấm màu nâu xám, hơi đen, các nhánh của sợi nấm tạo thành các gốc cạnh khác nhau. Hệ sợi nấm tạo thành một lớp dây trắng mịn trên mặt bộ rễ.</w:t>
      </w:r>
      <w:r w:rsidDel="00000000" w:rsidR="00000000" w:rsidRPr="00000000">
        <w:rPr>
          <w:rtl w:val="0"/>
        </w:rPr>
      </w:r>
    </w:p>
    <w:p w:rsidR="00000000" w:rsidDel="00000000" w:rsidP="00000000" w:rsidRDefault="00000000" w:rsidRPr="00000000" w14:paraId="000001C2">
      <w:pPr>
        <w:spacing w:after="0" w:line="312" w:lineRule="auto"/>
        <w:jc w:val="both"/>
        <w:rPr>
          <w:b w:val="1"/>
          <w:i w:val="1"/>
          <w:sz w:val="26"/>
          <w:szCs w:val="26"/>
        </w:rPr>
      </w:pPr>
      <w:r w:rsidDel="00000000" w:rsidR="00000000" w:rsidRPr="00000000">
        <w:rPr>
          <w:b w:val="1"/>
          <w:i w:val="1"/>
          <w:sz w:val="26"/>
          <w:szCs w:val="26"/>
          <w:rtl w:val="0"/>
        </w:rPr>
        <w:t xml:space="preserve">* Bệnh loét cành chè (Macrophoma theicola </w:t>
      </w:r>
      <w:r w:rsidDel="00000000" w:rsidR="00000000" w:rsidRPr="00000000">
        <w:rPr>
          <w:b w:val="1"/>
          <w:sz w:val="26"/>
          <w:szCs w:val="26"/>
          <w:rtl w:val="0"/>
        </w:rPr>
        <w:t xml:space="preserve">Petch</w:t>
      </w:r>
      <w:r w:rsidDel="00000000" w:rsidR="00000000" w:rsidRPr="00000000">
        <w:rPr>
          <w:b w:val="1"/>
          <w:i w:val="1"/>
          <w:sz w:val="26"/>
          <w:szCs w:val="26"/>
          <w:rtl w:val="0"/>
        </w:rPr>
        <w:t xml:space="preserve">)</w:t>
      </w:r>
    </w:p>
    <w:p w:rsidR="00000000" w:rsidDel="00000000" w:rsidP="00000000" w:rsidRDefault="00000000" w:rsidRPr="00000000" w14:paraId="000001C3">
      <w:pPr>
        <w:spacing w:after="0" w:line="312" w:lineRule="auto"/>
        <w:jc w:val="center"/>
        <w:rPr>
          <w:b w:val="1"/>
          <w:i w:val="1"/>
          <w:sz w:val="26"/>
          <w:szCs w:val="26"/>
        </w:rPr>
      </w:pPr>
      <w:r w:rsidDel="00000000" w:rsidR="00000000" w:rsidRPr="00000000">
        <w:rPr>
          <w:b w:val="1"/>
          <w:i w:val="1"/>
          <w:sz w:val="26"/>
          <w:szCs w:val="26"/>
        </w:rPr>
        <w:drawing>
          <wp:inline distB="114300" distT="114300" distL="114300" distR="114300">
            <wp:extent cx="3801428" cy="2568188"/>
            <wp:effectExtent b="0" l="0" r="0" t="0"/>
            <wp:docPr id="15269956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801428" cy="2568188"/>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312" w:lineRule="auto"/>
        <w:jc w:val="both"/>
        <w:rPr>
          <w:b w:val="1"/>
          <w:i w:val="1"/>
          <w:sz w:val="26"/>
          <w:szCs w:val="26"/>
        </w:rPr>
      </w:pPr>
      <w:r w:rsidDel="00000000" w:rsidR="00000000" w:rsidRPr="00000000">
        <w:rPr>
          <w:rtl w:val="0"/>
        </w:rPr>
      </w:r>
    </w:p>
    <w:p w:rsidR="00000000" w:rsidDel="00000000" w:rsidP="00000000" w:rsidRDefault="00000000" w:rsidRPr="00000000" w14:paraId="000001C5">
      <w:pPr>
        <w:spacing w:after="0" w:line="312" w:lineRule="auto"/>
        <w:ind w:firstLine="567"/>
        <w:jc w:val="both"/>
        <w:rPr>
          <w:b w:val="1"/>
          <w:sz w:val="26"/>
          <w:szCs w:val="26"/>
        </w:rPr>
      </w:pPr>
      <w:r w:rsidDel="00000000" w:rsidR="00000000" w:rsidRPr="00000000">
        <w:rPr>
          <w:sz w:val="26"/>
          <w:szCs w:val="26"/>
          <w:rtl w:val="0"/>
        </w:rPr>
        <w:t xml:space="preserve">Thời kỳ đầu lá chè mất độ bóng, lá hơi cụp xuống, chuyển sang màu xanh nhạt, mất nước nghiêm trọng và cuối cùng bộ lá chuyển sang màu nâu và khô nhưng vẫn ở trên cây. Trên cành chè bị khô xuất hiện những vết lõm, nhiều vết dính liền lại với nhau tạo thành vết màu nâu đen rất cứng, làm tắc mạch dẫn. Gặp hạn, cành chè bị chết từ phía trên vết sẹo này, nên có nơi còn gọi là bệnh khô cành. Những cành chè không bị hại vẫn phát triển bình thường.</w:t>
      </w:r>
      <w:r w:rsidDel="00000000" w:rsidR="00000000" w:rsidRPr="00000000">
        <w:rPr>
          <w:rtl w:val="0"/>
        </w:rPr>
      </w:r>
    </w:p>
    <w:p w:rsidR="00000000" w:rsidDel="00000000" w:rsidP="00000000" w:rsidRDefault="00000000" w:rsidRPr="00000000" w14:paraId="000001C6">
      <w:pPr>
        <w:spacing w:after="0" w:line="312" w:lineRule="auto"/>
        <w:rPr>
          <w:sz w:val="26"/>
          <w:szCs w:val="26"/>
        </w:rPr>
      </w:pPr>
      <w:r w:rsidDel="00000000" w:rsidR="00000000" w:rsidRPr="00000000">
        <w:rPr>
          <w:rtl w:val="0"/>
        </w:rPr>
      </w:r>
    </w:p>
    <w:p w:rsidR="00000000" w:rsidDel="00000000" w:rsidP="00000000" w:rsidRDefault="00000000" w:rsidRPr="00000000" w14:paraId="000001C7">
      <w:pPr>
        <w:spacing w:after="0" w:line="312" w:lineRule="auto"/>
        <w:rPr>
          <w:sz w:val="26"/>
          <w:szCs w:val="26"/>
        </w:rPr>
      </w:pPr>
      <w:r w:rsidDel="00000000" w:rsidR="00000000" w:rsidRPr="00000000">
        <w:rPr>
          <w:rtl w:val="0"/>
        </w:rPr>
      </w:r>
    </w:p>
    <w:sectPr>
      <w:headerReference r:id="rId17" w:type="default"/>
      <w:footerReference r:id="rId18" w:type="default"/>
      <w:pgSz w:h="16838" w:w="11906" w:orient="portrait"/>
      <w:pgMar w:bottom="1843" w:top="1813"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-1077593</wp:posOffset>
          </wp:positionH>
          <wp:positionV relativeFrom="paragraph">
            <wp:posOffset>-450214</wp:posOffset>
          </wp:positionV>
          <wp:extent cx="7315872" cy="10348359"/>
          <wp:effectExtent b="0" l="0" r="0" t="0"/>
          <wp:wrapNone/>
          <wp:docPr id="152699567"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315872" cy="1034835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927" w:hanging="360"/>
      </w:pPr>
      <w:rPr>
        <w:rFonts w:ascii="Times New Roman" w:cs="Times New Roman" w:eastAsia="Times New Roman" w:hAnsi="Times New Roman"/>
        <w:b w:val="0"/>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1.%2."/>
      <w:lvlJc w:val="left"/>
      <w:pPr>
        <w:ind w:left="1287" w:hanging="720.0000000000001"/>
      </w:pPr>
      <w:rPr/>
    </w:lvl>
    <w:lvl w:ilvl="2">
      <w:start w:val="1"/>
      <w:numFmt w:val="decimal"/>
      <w:lvlText w:val="%1.%2.%3."/>
      <w:lvlJc w:val="left"/>
      <w:pPr>
        <w:ind w:left="1494" w:hanging="720"/>
      </w:pPr>
      <w:rPr>
        <w:rFonts w:ascii="Arial" w:cs="Arial" w:eastAsia="Arial" w:hAnsi="Arial"/>
        <w:b w:val="1"/>
      </w:rPr>
    </w:lvl>
    <w:lvl w:ilvl="3">
      <w:start w:val="1"/>
      <w:numFmt w:val="decimal"/>
      <w:lvlText w:val="%1.%2.%3.%4."/>
      <w:lvlJc w:val="left"/>
      <w:pPr>
        <w:ind w:left="2061" w:hanging="1080"/>
      </w:pPr>
      <w:rPr/>
    </w:lvl>
    <w:lvl w:ilvl="4">
      <w:start w:val="1"/>
      <w:numFmt w:val="decimal"/>
      <w:lvlText w:val="%1.%2.%3.%4.%5."/>
      <w:lvlJc w:val="left"/>
      <w:pPr>
        <w:ind w:left="2268" w:hanging="1080"/>
      </w:pPr>
      <w:rPr/>
    </w:lvl>
    <w:lvl w:ilvl="5">
      <w:start w:val="1"/>
      <w:numFmt w:val="decimal"/>
      <w:lvlText w:val="%1.%2.%3.%4.%5.%6."/>
      <w:lvlJc w:val="left"/>
      <w:pPr>
        <w:ind w:left="2835" w:hanging="1440"/>
      </w:pPr>
      <w:rPr/>
    </w:lvl>
    <w:lvl w:ilvl="6">
      <w:start w:val="1"/>
      <w:numFmt w:val="decimal"/>
      <w:lvlText w:val="%1.%2.%3.%4.%5.%6.%7."/>
      <w:lvlJc w:val="left"/>
      <w:pPr>
        <w:ind w:left="3402" w:hanging="1800"/>
      </w:pPr>
      <w:rPr/>
    </w:lvl>
    <w:lvl w:ilvl="7">
      <w:start w:val="1"/>
      <w:numFmt w:val="decimal"/>
      <w:lvlText w:val="%1.%2.%3.%4.%5.%6.%7.%8."/>
      <w:lvlJc w:val="left"/>
      <w:pPr>
        <w:ind w:left="3609" w:hanging="1800.0000000000002"/>
      </w:pPr>
      <w:rPr/>
    </w:lvl>
    <w:lvl w:ilvl="8">
      <w:start w:val="1"/>
      <w:numFmt w:val="decimal"/>
      <w:lvlText w:val="%1.%2.%3.%4.%5.%6.%7.%8.%9."/>
      <w:lvlJc w:val="left"/>
      <w:pPr>
        <w:ind w:left="4176" w:hanging="216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200" w:line="276" w:lineRule="auto"/>
    </w:pPr>
    <w:rPr>
      <w:rFonts w:ascii="Cambria" w:cs="Cambria" w:eastAsia="Cambria" w:hAnsi="Cambria"/>
      <w:b w:val="1"/>
      <w:i w:val="1"/>
      <w:color w:val="4f81bd"/>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C75E4"/>
    <w:pPr>
      <w:spacing w:after="0" w:line="240" w:lineRule="auto"/>
    </w:pPr>
    <w:rPr>
      <w:rFonts w:cs="Times New Roman" w:eastAsia="Times New Roman"/>
      <w:kern w:val="0"/>
      <w:szCs w:val="24"/>
    </w:rPr>
  </w:style>
  <w:style w:type="paragraph" w:styleId="Heading3">
    <w:name w:val="heading 3"/>
    <w:basedOn w:val="Normal"/>
    <w:next w:val="Normal"/>
    <w:link w:val="Heading3Char"/>
    <w:uiPriority w:val="9"/>
    <w:semiHidden w:val="1"/>
    <w:unhideWhenUsed w:val="1"/>
    <w:qFormat w:val="1"/>
    <w:rsid w:val="005C75E4"/>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link w:val="Heading4Char"/>
    <w:uiPriority w:val="9"/>
    <w:semiHidden w:val="1"/>
    <w:unhideWhenUsed w:val="1"/>
    <w:qFormat w:val="1"/>
    <w:rsid w:val="005C75E4"/>
    <w:pPr>
      <w:keepNext w:val="1"/>
      <w:keepLines w:val="1"/>
      <w:spacing w:before="200" w:line="276" w:lineRule="auto"/>
      <w:outlineLvl w:val="3"/>
    </w:pPr>
    <w:rPr>
      <w:rFonts w:ascii="Cambria" w:hAnsi="Cambria"/>
      <w:b w:val="1"/>
      <w:bCs w:val="1"/>
      <w:i w:val="1"/>
      <w:iCs w:val="1"/>
      <w:color w:val="4f81bd"/>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uiPriority w:val="9"/>
    <w:semiHidden w:val="1"/>
    <w:rsid w:val="005C75E4"/>
    <w:rPr>
      <w:rFonts w:ascii="Cambria" w:cs="Times New Roman" w:eastAsia="Times New Roman" w:hAnsi="Cambria"/>
      <w:b w:val="1"/>
      <w:bCs w:val="1"/>
      <w:i w:val="1"/>
      <w:iCs w:val="1"/>
      <w:color w:val="4f81bd"/>
      <w:kern w:val="0"/>
      <w:sz w:val="22"/>
    </w:rPr>
  </w:style>
  <w:style w:type="paragraph" w:styleId="NormalWeb">
    <w:name w:val="Normal (Web)"/>
    <w:basedOn w:val="Normal"/>
    <w:link w:val="NormalWebChar"/>
    <w:uiPriority w:val="99"/>
    <w:unhideWhenUsed w:val="1"/>
    <w:rsid w:val="005C75E4"/>
    <w:pPr>
      <w:spacing w:after="100" w:afterAutospacing="1" w:before="100" w:beforeAutospacing="1"/>
    </w:pPr>
  </w:style>
  <w:style w:type="character" w:styleId="NormalWebChar" w:customStyle="1">
    <w:name w:val="Normal (Web) Char"/>
    <w:link w:val="NormalWeb"/>
    <w:uiPriority w:val="99"/>
    <w:rsid w:val="005C75E4"/>
    <w:rPr>
      <w:rFonts w:cs="Times New Roman" w:eastAsia="Times New Roman"/>
      <w:kern w:val="0"/>
      <w:szCs w:val="24"/>
    </w:rPr>
  </w:style>
  <w:style w:type="character" w:styleId="Strong">
    <w:name w:val="Strong"/>
    <w:uiPriority w:val="22"/>
    <w:qFormat w:val="1"/>
    <w:rsid w:val="005C75E4"/>
    <w:rPr>
      <w:b w:val="1"/>
      <w:bCs w:val="1"/>
    </w:rPr>
  </w:style>
  <w:style w:type="paragraph" w:styleId="ListParagraph">
    <w:name w:val="List Paragraph"/>
    <w:basedOn w:val="Normal"/>
    <w:uiPriority w:val="34"/>
    <w:qFormat w:val="1"/>
    <w:rsid w:val="005C75E4"/>
    <w:pPr>
      <w:ind w:left="720"/>
      <w:contextualSpacing w:val="1"/>
    </w:pPr>
  </w:style>
  <w:style w:type="table" w:styleId="TableGrid">
    <w:name w:val="Table Grid"/>
    <w:basedOn w:val="TableNormal"/>
    <w:uiPriority w:val="39"/>
    <w:rsid w:val="005C75E4"/>
    <w:pPr>
      <w:spacing w:after="0" w:line="240" w:lineRule="auto"/>
    </w:pPr>
    <w:rPr>
      <w:rFonts w:asciiTheme="minorHAnsi" w:hAnsiTheme="minorHAnsi"/>
      <w:kern w:val="0"/>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5C75E4"/>
    <w:pPr>
      <w:tabs>
        <w:tab w:val="center" w:pos="4680"/>
        <w:tab w:val="right" w:pos="9360"/>
      </w:tabs>
    </w:pPr>
  </w:style>
  <w:style w:type="character" w:styleId="HeaderChar" w:customStyle="1">
    <w:name w:val="Header Char"/>
    <w:basedOn w:val="DefaultParagraphFont"/>
    <w:link w:val="Header"/>
    <w:uiPriority w:val="99"/>
    <w:rsid w:val="005C75E4"/>
    <w:rPr>
      <w:rFonts w:cs="Times New Roman" w:eastAsia="Times New Roman"/>
      <w:kern w:val="0"/>
      <w:szCs w:val="24"/>
    </w:rPr>
  </w:style>
  <w:style w:type="paragraph" w:styleId="Footer">
    <w:name w:val="footer"/>
    <w:basedOn w:val="Normal"/>
    <w:link w:val="FooterChar"/>
    <w:uiPriority w:val="99"/>
    <w:unhideWhenUsed w:val="1"/>
    <w:rsid w:val="005C75E4"/>
    <w:pPr>
      <w:tabs>
        <w:tab w:val="center" w:pos="4680"/>
        <w:tab w:val="right" w:pos="9360"/>
      </w:tabs>
    </w:pPr>
  </w:style>
  <w:style w:type="character" w:styleId="FooterChar" w:customStyle="1">
    <w:name w:val="Footer Char"/>
    <w:basedOn w:val="DefaultParagraphFont"/>
    <w:link w:val="Footer"/>
    <w:uiPriority w:val="99"/>
    <w:rsid w:val="005C75E4"/>
    <w:rPr>
      <w:rFonts w:cs="Times New Roman" w:eastAsia="Times New Roman"/>
      <w:kern w:val="0"/>
      <w:szCs w:val="24"/>
    </w:rPr>
  </w:style>
  <w:style w:type="paragraph" w:styleId="BodyTextIndent">
    <w:name w:val="Body Text Indent"/>
    <w:basedOn w:val="Normal"/>
    <w:link w:val="BodyTextIndentChar"/>
    <w:rsid w:val="005C75E4"/>
    <w:pPr>
      <w:ind w:firstLine="720"/>
      <w:jc w:val="both"/>
    </w:pPr>
    <w:rPr>
      <w:rFonts w:ascii=".VnTime" w:hAnsi=".VnTime"/>
      <w:sz w:val="28"/>
      <w:szCs w:val="20"/>
    </w:rPr>
  </w:style>
  <w:style w:type="character" w:styleId="BodyTextIndentChar" w:customStyle="1">
    <w:name w:val="Body Text Indent Char"/>
    <w:basedOn w:val="DefaultParagraphFont"/>
    <w:link w:val="BodyTextIndent"/>
    <w:rsid w:val="005C75E4"/>
    <w:rPr>
      <w:rFonts w:ascii=".VnTime" w:cs="Times New Roman" w:eastAsia="Times New Roman" w:hAnsi=".VnTime"/>
      <w:kern w:val="0"/>
      <w:sz w:val="28"/>
      <w:szCs w:val="20"/>
    </w:rPr>
  </w:style>
  <w:style w:type="paragraph" w:styleId="1" w:customStyle="1">
    <w:name w:val="1"/>
    <w:basedOn w:val="Normal"/>
    <w:rsid w:val="005C75E4"/>
    <w:pPr>
      <w:spacing w:after="80" w:before="360" w:line="288" w:lineRule="auto"/>
      <w:jc w:val="both"/>
    </w:pPr>
    <w:rPr>
      <w:rFonts w:ascii="Times New Roman Bold" w:cs="Arial" w:hAnsi="Times New Roman Bold"/>
      <w:b w:val="1"/>
      <w:color w:val="000000"/>
      <w:sz w:val="26"/>
      <w:szCs w:val="26"/>
      <w:lang w:val="it-IT"/>
    </w:rPr>
  </w:style>
  <w:style w:type="character" w:styleId="Heading3Char" w:customStyle="1">
    <w:name w:val="Heading 3 Char"/>
    <w:basedOn w:val="DefaultParagraphFont"/>
    <w:link w:val="Heading3"/>
    <w:uiPriority w:val="9"/>
    <w:semiHidden w:val="1"/>
    <w:rsid w:val="005C75E4"/>
    <w:rPr>
      <w:rFonts w:asciiTheme="majorHAnsi" w:cstheme="majorBidi" w:eastAsiaTheme="majorEastAsia" w:hAnsiTheme="majorHAnsi"/>
      <w:color w:val="1f3763" w:themeColor="accent1" w:themeShade="00007F"/>
      <w:kern w:val="0"/>
      <w:szCs w:val="24"/>
    </w:rPr>
  </w:style>
  <w:style w:type="character" w:styleId="PageNumber">
    <w:name w:val="page number"/>
    <w:rsid w:val="005C75E4"/>
  </w:style>
  <w:style w:type="character" w:styleId="Hyperlink">
    <w:name w:val="Hyperlink"/>
    <w:uiPriority w:val="99"/>
    <w:unhideWhenUsed w:val="1"/>
    <w:rsid w:val="005C75E4"/>
    <w:rPr>
      <w:color w:val="0000ff"/>
      <w:u w:val="single"/>
    </w:rPr>
  </w:style>
  <w:style w:type="character" w:styleId="Emphasis">
    <w:name w:val="Emphasis"/>
    <w:uiPriority w:val="20"/>
    <w:qFormat w:val="1"/>
    <w:rsid w:val="005C75E4"/>
    <w:rPr>
      <w:i w:val="1"/>
      <w:iCs w:val="1"/>
    </w:rPr>
  </w:style>
  <w:style w:type="paragraph" w:styleId="BalloonText">
    <w:name w:val="Balloon Text"/>
    <w:basedOn w:val="Normal"/>
    <w:link w:val="BalloonTextChar"/>
    <w:uiPriority w:val="99"/>
    <w:semiHidden w:val="1"/>
    <w:unhideWhenUsed w:val="1"/>
    <w:rsid w:val="005C75E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C75E4"/>
    <w:rPr>
      <w:rFonts w:ascii="Tahoma" w:cs="Tahoma" w:eastAsia="Times New Roman" w:hAnsi="Tahoma"/>
      <w:kern w:val="0"/>
      <w:sz w:val="16"/>
      <w:szCs w:val="16"/>
    </w:rPr>
  </w:style>
  <w:style w:type="paragraph" w:styleId="BodyText">
    <w:name w:val="Body Text"/>
    <w:basedOn w:val="Normal"/>
    <w:link w:val="BodyTextChar"/>
    <w:uiPriority w:val="99"/>
    <w:semiHidden w:val="1"/>
    <w:unhideWhenUsed w:val="1"/>
    <w:rsid w:val="005C75E4"/>
    <w:pPr>
      <w:spacing w:after="120"/>
    </w:pPr>
  </w:style>
  <w:style w:type="character" w:styleId="BodyTextChar" w:customStyle="1">
    <w:name w:val="Body Text Char"/>
    <w:basedOn w:val="DefaultParagraphFont"/>
    <w:link w:val="BodyText"/>
    <w:uiPriority w:val="99"/>
    <w:semiHidden w:val="1"/>
    <w:rsid w:val="005C75E4"/>
    <w:rPr>
      <w:rFonts w:cs="Times New Roman" w:eastAsia="Times New Roman"/>
      <w:kern w:val="0"/>
      <w:szCs w:val="24"/>
    </w:rPr>
  </w:style>
  <w:style w:type="character" w:styleId="BodyTextChar1" w:customStyle="1">
    <w:name w:val="Body Text Char1"/>
    <w:basedOn w:val="DefaultParagraphFont"/>
    <w:uiPriority w:val="99"/>
    <w:qFormat w:val="1"/>
    <w:locked w:val="1"/>
    <w:rsid w:val="005C75E4"/>
    <w:rPr>
      <w:rFonts w:ascii="Times New Roman" w:cs="Times New Roman" w:hAnsi="Times New Roman"/>
      <w:sz w:val="26"/>
      <w:szCs w:val="26"/>
      <w:u w:val="none"/>
    </w:rPr>
  </w:style>
  <w:style w:type="character" w:styleId="Heading2" w:customStyle="1">
    <w:name w:val="Heading #2_"/>
    <w:basedOn w:val="DefaultParagraphFont"/>
    <w:link w:val="Heading20"/>
    <w:uiPriority w:val="99"/>
    <w:qFormat w:val="1"/>
    <w:locked w:val="1"/>
    <w:rsid w:val="005C75E4"/>
    <w:rPr>
      <w:rFonts w:cs="Times New Roman"/>
      <w:b w:val="1"/>
      <w:bCs w:val="1"/>
      <w:sz w:val="26"/>
      <w:szCs w:val="26"/>
    </w:rPr>
  </w:style>
  <w:style w:type="paragraph" w:styleId="Heading20" w:customStyle="1">
    <w:name w:val="Heading #2"/>
    <w:basedOn w:val="Normal"/>
    <w:link w:val="Heading2"/>
    <w:uiPriority w:val="99"/>
    <w:qFormat w:val="1"/>
    <w:rsid w:val="005C75E4"/>
    <w:pPr>
      <w:widowControl w:val="0"/>
      <w:spacing w:line="266" w:lineRule="auto"/>
      <w:outlineLvl w:val="1"/>
    </w:pPr>
    <w:rPr>
      <w:rFonts w:eastAsiaTheme="minorHAnsi"/>
      <w:b w:val="1"/>
      <w:bCs w:val="1"/>
      <w:kern w:val="2"/>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pn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u5uYPEVStFxjwdOkWfXnW51pNQ==">CgMxLjAyCGguZ2pkZ3hzOAByITFwOFlrNXdOOElrS0gzc0hadXZHcmJtZTJXcTRQOHJFZA==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2024-09-23T03:42:00Z</dcterms:created>
  <dc:creator>Administrator</dc:creator>
</cp:coreProperties>
</file>